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148" w:rsidRPr="0062042B" w:rsidRDefault="00D65148" w:rsidP="00D65148">
      <w:pPr>
        <w:jc w:val="center"/>
        <w:rPr>
          <w:rFonts w:ascii="Arial Narrow" w:hAnsi="Arial Narrow" w:cs="Calibri"/>
          <w:b/>
          <w:sz w:val="22"/>
          <w:szCs w:val="22"/>
          <w:lang w:val="en-US"/>
        </w:rPr>
      </w:pPr>
      <w:r w:rsidRPr="0062042B">
        <w:rPr>
          <w:rFonts w:ascii="Arial Narrow" w:hAnsi="Arial Narrow" w:cs="Calibri"/>
          <w:b/>
          <w:sz w:val="22"/>
          <w:szCs w:val="22"/>
          <w:lang w:val="en-US"/>
        </w:rPr>
        <w:t>PUBLIC CALL ON AWARDING AN AGREEMENT FOR RIGHT TO USE PREMIUM FOR ELECTRIC POWER PRODUCED FROM PHOTOVOLTAIC POWER PLANT                                                                CONSTRUCTED ON LAND OWNED BY THE REPUBLIC OF NORTH MACEDONIA</w:t>
      </w:r>
    </w:p>
    <w:p w:rsidR="00D65148" w:rsidRPr="0062042B" w:rsidRDefault="00D65148" w:rsidP="00D65148">
      <w:pPr>
        <w:jc w:val="center"/>
        <w:rPr>
          <w:rFonts w:ascii="Arial Narrow" w:hAnsi="Arial Narrow" w:cs="Calibri"/>
          <w:b/>
          <w:sz w:val="22"/>
          <w:szCs w:val="22"/>
          <w:lang w:val="en-US"/>
        </w:rPr>
      </w:pPr>
    </w:p>
    <w:p w:rsidR="006B0831" w:rsidRPr="0062042B" w:rsidRDefault="006B0831" w:rsidP="006B0831">
      <w:pPr>
        <w:tabs>
          <w:tab w:val="center" w:pos="4251"/>
          <w:tab w:val="left" w:pos="5670"/>
        </w:tabs>
        <w:rPr>
          <w:rFonts w:ascii="Arial Narrow" w:hAnsi="Arial Narrow" w:cs="Arial"/>
          <w:b/>
          <w:sz w:val="22"/>
          <w:szCs w:val="22"/>
          <w:lang w:val="en-US"/>
        </w:rPr>
      </w:pPr>
    </w:p>
    <w:p w:rsidR="006B0831" w:rsidRPr="0062042B" w:rsidRDefault="006B0831" w:rsidP="006B0831">
      <w:pPr>
        <w:tabs>
          <w:tab w:val="center" w:pos="4251"/>
          <w:tab w:val="left" w:pos="5670"/>
        </w:tabs>
        <w:rPr>
          <w:rFonts w:ascii="Arial Narrow" w:hAnsi="Arial Narrow" w:cs="Arial"/>
          <w:b/>
          <w:sz w:val="22"/>
          <w:szCs w:val="22"/>
          <w:lang w:val="en-US"/>
        </w:rPr>
      </w:pPr>
    </w:p>
    <w:p w:rsidR="006B0831" w:rsidRPr="0062042B" w:rsidRDefault="00D65148" w:rsidP="006B0831">
      <w:pPr>
        <w:tabs>
          <w:tab w:val="center" w:pos="4251"/>
          <w:tab w:val="left" w:pos="5670"/>
        </w:tabs>
        <w:rPr>
          <w:rFonts w:ascii="Arial Narrow" w:hAnsi="Arial Narrow" w:cs="Arial"/>
          <w:i/>
          <w:sz w:val="22"/>
          <w:szCs w:val="22"/>
          <w:lang w:val="en-US"/>
        </w:rPr>
      </w:pPr>
      <w:r w:rsidRPr="0062042B">
        <w:rPr>
          <w:rFonts w:ascii="Arial Narrow" w:hAnsi="Arial Narrow" w:cs="Arial"/>
          <w:b/>
          <w:sz w:val="22"/>
          <w:szCs w:val="22"/>
          <w:lang w:val="en-US"/>
        </w:rPr>
        <w:t xml:space="preserve">Call No. </w:t>
      </w:r>
      <w:r w:rsidR="009B2019">
        <w:rPr>
          <w:rFonts w:ascii="Arial Narrow" w:hAnsi="Arial Narrow" w:cs="Arial"/>
          <w:b/>
          <w:sz w:val="22"/>
          <w:szCs w:val="22"/>
          <w:lang w:val="en-US"/>
        </w:rPr>
        <w:t>01/2019</w:t>
      </w:r>
    </w:p>
    <w:p w:rsidR="006B0831" w:rsidRPr="0062042B" w:rsidRDefault="006B0831" w:rsidP="006B0831">
      <w:pPr>
        <w:ind w:left="4253" w:right="793"/>
        <w:jc w:val="both"/>
        <w:rPr>
          <w:rFonts w:ascii="Arial Narrow" w:hAnsi="Arial Narrow" w:cs="Arial"/>
          <w:b/>
          <w:i/>
          <w:sz w:val="22"/>
          <w:szCs w:val="22"/>
          <w:lang w:val="en-US"/>
        </w:rPr>
      </w:pPr>
    </w:p>
    <w:p w:rsidR="009C3150" w:rsidRPr="0062042B" w:rsidRDefault="009C3150" w:rsidP="006B0831">
      <w:pPr>
        <w:ind w:left="4253" w:right="793"/>
        <w:jc w:val="both"/>
        <w:rPr>
          <w:rFonts w:ascii="Arial Narrow" w:hAnsi="Arial Narrow" w:cs="Arial"/>
          <w:b/>
          <w:i/>
          <w:sz w:val="22"/>
          <w:szCs w:val="22"/>
          <w:lang w:val="en-US"/>
        </w:rPr>
      </w:pPr>
    </w:p>
    <w:p w:rsidR="009C3150" w:rsidRPr="0062042B" w:rsidRDefault="009C3150" w:rsidP="006B0831">
      <w:pPr>
        <w:pStyle w:val="StyleHeading114pt"/>
        <w:rPr>
          <w:rFonts w:ascii="Arial Narrow" w:hAnsi="Arial Narrow"/>
          <w:color w:val="auto"/>
          <w:sz w:val="22"/>
          <w:szCs w:val="22"/>
          <w:lang w:val="en-US"/>
        </w:rPr>
      </w:pPr>
    </w:p>
    <w:p w:rsidR="006B0831" w:rsidRPr="0062042B" w:rsidRDefault="00D65148" w:rsidP="006B0831">
      <w:pPr>
        <w:pStyle w:val="StyleHeading114pt"/>
        <w:rPr>
          <w:rFonts w:ascii="Arial Narrow" w:hAnsi="Arial Narrow"/>
          <w:color w:val="auto"/>
          <w:sz w:val="22"/>
          <w:szCs w:val="22"/>
          <w:lang w:val="en-US"/>
        </w:rPr>
      </w:pPr>
      <w:r w:rsidRPr="0062042B">
        <w:rPr>
          <w:rFonts w:ascii="Arial Narrow" w:hAnsi="Arial Narrow"/>
          <w:color w:val="auto"/>
          <w:sz w:val="22"/>
          <w:szCs w:val="22"/>
          <w:lang w:val="en-US"/>
        </w:rPr>
        <w:t>PART I</w:t>
      </w:r>
      <w:r w:rsidR="006B0831" w:rsidRPr="0062042B">
        <w:rPr>
          <w:rFonts w:ascii="Arial Narrow" w:hAnsi="Arial Narrow"/>
          <w:color w:val="auto"/>
          <w:sz w:val="22"/>
          <w:szCs w:val="22"/>
          <w:lang w:val="en-US"/>
        </w:rPr>
        <w:t>:</w:t>
      </w:r>
      <w:r w:rsidRPr="0062042B">
        <w:rPr>
          <w:rFonts w:ascii="Arial Narrow" w:hAnsi="Arial Narrow"/>
          <w:color w:val="auto"/>
          <w:sz w:val="22"/>
          <w:szCs w:val="22"/>
          <w:lang w:val="en-US"/>
        </w:rPr>
        <w:t xml:space="preserve"> CONTRACTING AUTHORITY </w:t>
      </w:r>
    </w:p>
    <w:p w:rsidR="006B0831" w:rsidRPr="0062042B" w:rsidRDefault="006B0831" w:rsidP="006B0831">
      <w:pPr>
        <w:rPr>
          <w:rFonts w:ascii="Arial Narrow" w:hAnsi="Arial Narrow" w:cs="Arial"/>
          <w:b/>
          <w:bCs/>
          <w:sz w:val="22"/>
          <w:szCs w:val="22"/>
          <w:lang w:val="en-US" w:eastAsia="en-GB"/>
        </w:rPr>
      </w:pPr>
    </w:p>
    <w:p w:rsidR="006B0831" w:rsidRPr="0062042B" w:rsidRDefault="006B0831" w:rsidP="006B0831">
      <w:pPr>
        <w:rPr>
          <w:rFonts w:ascii="Arial Narrow" w:hAnsi="Arial Narrow" w:cs="Arial"/>
          <w:color w:val="0000FF"/>
          <w:sz w:val="22"/>
          <w:szCs w:val="22"/>
          <w:lang w:val="en-US"/>
        </w:rPr>
      </w:pPr>
      <w:r w:rsidRPr="0062042B">
        <w:rPr>
          <w:rFonts w:ascii="Arial Narrow" w:hAnsi="Arial Narrow" w:cs="Arial"/>
          <w:b/>
          <w:bCs/>
          <w:sz w:val="22"/>
          <w:szCs w:val="22"/>
          <w:lang w:val="en-US" w:eastAsia="en-GB"/>
        </w:rPr>
        <w:t xml:space="preserve">I.1) </w:t>
      </w:r>
      <w:r w:rsidR="00D65148" w:rsidRPr="0062042B">
        <w:rPr>
          <w:rFonts w:ascii="Arial Narrow" w:hAnsi="Arial Narrow" w:cs="Arial"/>
          <w:b/>
          <w:bCs/>
          <w:sz w:val="22"/>
          <w:szCs w:val="22"/>
          <w:lang w:val="en-US" w:eastAsia="en-GB"/>
        </w:rPr>
        <w:t>Information about the Contracting Authority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B0831" w:rsidRPr="0062042B" w:rsidTr="0088342F">
        <w:trPr>
          <w:trHeight w:val="585"/>
        </w:trPr>
        <w:tc>
          <w:tcPr>
            <w:tcW w:w="9180" w:type="dxa"/>
          </w:tcPr>
          <w:p w:rsidR="006B0831" w:rsidRPr="0062042B" w:rsidRDefault="006B0831" w:rsidP="00D65148">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I.1.</w:t>
            </w:r>
            <w:r w:rsidR="009C3150" w:rsidRPr="0062042B">
              <w:rPr>
                <w:rFonts w:ascii="Arial Narrow" w:hAnsi="Arial Narrow" w:cs="Arial"/>
                <w:b/>
                <w:sz w:val="22"/>
                <w:szCs w:val="22"/>
                <w:lang w:val="en-US" w:eastAsia="en-GB"/>
              </w:rPr>
              <w:t>1)</w:t>
            </w:r>
            <w:r w:rsidR="00D65148" w:rsidRPr="0062042B">
              <w:rPr>
                <w:rFonts w:ascii="Arial Narrow" w:hAnsi="Arial Narrow" w:cs="Arial"/>
                <w:b/>
                <w:sz w:val="22"/>
                <w:szCs w:val="22"/>
                <w:lang w:val="en-US" w:eastAsia="en-GB"/>
              </w:rPr>
              <w:t xml:space="preserve"> Name of Contracting Authority</w:t>
            </w:r>
            <w:r w:rsidRPr="0062042B">
              <w:rPr>
                <w:rFonts w:ascii="Arial Narrow" w:hAnsi="Arial Narrow" w:cs="Arial"/>
                <w:b/>
                <w:sz w:val="22"/>
                <w:szCs w:val="22"/>
                <w:lang w:val="en-US" w:eastAsia="en-GB"/>
              </w:rPr>
              <w:t>:</w:t>
            </w:r>
            <w:r w:rsidR="00D65148" w:rsidRPr="0062042B">
              <w:rPr>
                <w:rFonts w:ascii="Arial Narrow" w:hAnsi="Arial Narrow" w:cs="Arial"/>
                <w:b/>
                <w:sz w:val="22"/>
                <w:szCs w:val="22"/>
                <w:lang w:val="en-US" w:eastAsia="en-GB"/>
              </w:rPr>
              <w:t xml:space="preserve"> </w:t>
            </w:r>
            <w:r w:rsidR="00D65148" w:rsidRPr="0062042B">
              <w:rPr>
                <w:rFonts w:ascii="Arial Narrow" w:hAnsi="Arial Narrow"/>
                <w:sz w:val="22"/>
                <w:szCs w:val="22"/>
                <w:lang w:val="en-US"/>
              </w:rPr>
              <w:t>Ministry of Economy</w:t>
            </w:r>
          </w:p>
        </w:tc>
      </w:tr>
      <w:tr w:rsidR="006B0831" w:rsidRPr="0062042B" w:rsidTr="0088342F">
        <w:trPr>
          <w:trHeight w:val="705"/>
        </w:trPr>
        <w:tc>
          <w:tcPr>
            <w:tcW w:w="9180" w:type="dxa"/>
          </w:tcPr>
          <w:p w:rsidR="006B0831" w:rsidRPr="0062042B" w:rsidRDefault="006B0831" w:rsidP="00C33C63">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I.1.</w:t>
            </w:r>
            <w:r w:rsidR="009C3150" w:rsidRPr="0062042B">
              <w:rPr>
                <w:rFonts w:ascii="Arial Narrow" w:hAnsi="Arial Narrow" w:cs="Arial"/>
                <w:b/>
                <w:sz w:val="22"/>
                <w:szCs w:val="22"/>
                <w:lang w:val="en-US" w:eastAsia="en-GB"/>
              </w:rPr>
              <w:t>2</w:t>
            </w:r>
            <w:r w:rsidRPr="0062042B">
              <w:rPr>
                <w:rFonts w:ascii="Arial Narrow" w:hAnsi="Arial Narrow" w:cs="Arial"/>
                <w:b/>
                <w:sz w:val="22"/>
                <w:szCs w:val="22"/>
                <w:lang w:val="en-US" w:eastAsia="en-GB"/>
              </w:rPr>
              <w:t xml:space="preserve">) </w:t>
            </w:r>
            <w:r w:rsidR="00D65148" w:rsidRPr="0062042B">
              <w:rPr>
                <w:rFonts w:ascii="Arial Narrow" w:hAnsi="Arial Narrow" w:cs="Arial"/>
                <w:b/>
                <w:sz w:val="22"/>
                <w:szCs w:val="22"/>
                <w:lang w:val="en-US" w:eastAsia="en-GB"/>
              </w:rPr>
              <w:t>Address of the Contracting Authority</w:t>
            </w:r>
            <w:r w:rsidR="009C3150" w:rsidRPr="0062042B">
              <w:rPr>
                <w:rFonts w:ascii="Arial Narrow" w:hAnsi="Arial Narrow" w:cs="Arial"/>
                <w:b/>
                <w:sz w:val="22"/>
                <w:szCs w:val="22"/>
                <w:lang w:val="en-US" w:eastAsia="en-GB"/>
              </w:rPr>
              <w:t>:</w:t>
            </w:r>
          </w:p>
          <w:p w:rsidR="0084496C" w:rsidRPr="0062042B" w:rsidRDefault="00D65148" w:rsidP="00D65148">
            <w:pPr>
              <w:spacing w:before="120"/>
              <w:rPr>
                <w:rFonts w:ascii="Arial Narrow" w:hAnsi="Arial Narrow" w:cs="Arial"/>
                <w:sz w:val="22"/>
                <w:szCs w:val="22"/>
                <w:lang w:val="en-US" w:eastAsia="en-GB"/>
              </w:rPr>
            </w:pPr>
            <w:r w:rsidRPr="0062042B">
              <w:rPr>
                <w:rFonts w:ascii="Arial Narrow" w:hAnsi="Arial Narrow"/>
                <w:sz w:val="22"/>
                <w:szCs w:val="22"/>
                <w:lang w:val="en-US"/>
              </w:rPr>
              <w:t xml:space="preserve">15 </w:t>
            </w:r>
            <w:proofErr w:type="spellStart"/>
            <w:r w:rsidRPr="0062042B">
              <w:rPr>
                <w:rFonts w:ascii="Arial Narrow" w:hAnsi="Arial Narrow"/>
                <w:sz w:val="22"/>
                <w:szCs w:val="22"/>
                <w:lang w:val="en-US"/>
              </w:rPr>
              <w:t>Jurij</w:t>
            </w:r>
            <w:proofErr w:type="spellEnd"/>
            <w:r w:rsidRPr="0062042B">
              <w:rPr>
                <w:rFonts w:ascii="Arial Narrow" w:hAnsi="Arial Narrow"/>
                <w:sz w:val="22"/>
                <w:szCs w:val="22"/>
                <w:lang w:val="en-US"/>
              </w:rPr>
              <w:t xml:space="preserve"> Gagarin Str.</w:t>
            </w:r>
          </w:p>
        </w:tc>
      </w:tr>
      <w:tr w:rsidR="006B0831" w:rsidRPr="0062042B" w:rsidTr="0088342F">
        <w:trPr>
          <w:trHeight w:val="300"/>
        </w:trPr>
        <w:tc>
          <w:tcPr>
            <w:tcW w:w="9180" w:type="dxa"/>
          </w:tcPr>
          <w:p w:rsidR="006B0831" w:rsidRPr="0062042B" w:rsidRDefault="00D65148" w:rsidP="00D65148">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City</w:t>
            </w:r>
            <w:r w:rsidR="00E356FD">
              <w:rPr>
                <w:rFonts w:ascii="Arial Narrow" w:hAnsi="Arial Narrow" w:cs="Arial"/>
                <w:b/>
                <w:sz w:val="22"/>
                <w:szCs w:val="22"/>
                <w:lang w:val="en-US" w:eastAsia="en-GB"/>
              </w:rPr>
              <w:t>:</w:t>
            </w:r>
            <w:r w:rsidR="0084496C" w:rsidRPr="0062042B">
              <w:rPr>
                <w:rFonts w:ascii="Arial Narrow" w:hAnsi="Arial Narrow" w:cs="Arial"/>
                <w:b/>
                <w:sz w:val="22"/>
                <w:szCs w:val="22"/>
                <w:lang w:val="en-US" w:eastAsia="en-GB"/>
              </w:rPr>
              <w:t xml:space="preserve"> </w:t>
            </w:r>
            <w:proofErr w:type="gramStart"/>
            <w:r w:rsidRPr="0062042B">
              <w:rPr>
                <w:rFonts w:ascii="Arial Narrow" w:hAnsi="Arial Narrow" w:cs="Arial"/>
                <w:b/>
                <w:sz w:val="22"/>
                <w:szCs w:val="22"/>
                <w:lang w:val="en-US" w:eastAsia="en-GB"/>
              </w:rPr>
              <w:t xml:space="preserve">Skopje,   </w:t>
            </w:r>
            <w:proofErr w:type="gramEnd"/>
            <w:r w:rsidRPr="0062042B">
              <w:rPr>
                <w:rFonts w:ascii="Arial Narrow" w:hAnsi="Arial Narrow" w:cs="Arial"/>
                <w:b/>
                <w:sz w:val="22"/>
                <w:szCs w:val="22"/>
                <w:lang w:val="en-US" w:eastAsia="en-GB"/>
              </w:rPr>
              <w:t>Zip code:</w:t>
            </w:r>
            <w:r w:rsidR="0084496C" w:rsidRPr="0062042B">
              <w:rPr>
                <w:rFonts w:ascii="Arial Narrow" w:hAnsi="Arial Narrow" w:cs="Arial"/>
                <w:sz w:val="22"/>
                <w:szCs w:val="22"/>
                <w:lang w:val="en-US" w:eastAsia="en-GB"/>
              </w:rPr>
              <w:t>1000</w:t>
            </w:r>
          </w:p>
        </w:tc>
      </w:tr>
      <w:tr w:rsidR="006B0831" w:rsidRPr="0062042B" w:rsidTr="0088342F">
        <w:trPr>
          <w:trHeight w:val="285"/>
        </w:trPr>
        <w:tc>
          <w:tcPr>
            <w:tcW w:w="9180" w:type="dxa"/>
          </w:tcPr>
          <w:p w:rsidR="006B0831" w:rsidRPr="0062042B" w:rsidRDefault="006B0831" w:rsidP="00D65148">
            <w:pPr>
              <w:tabs>
                <w:tab w:val="left" w:pos="6765"/>
              </w:tabs>
              <w:spacing w:before="120"/>
              <w:rPr>
                <w:rFonts w:ascii="Arial Narrow" w:hAnsi="Arial Narrow" w:cs="Arial"/>
                <w:sz w:val="22"/>
                <w:szCs w:val="22"/>
                <w:lang w:val="en-US" w:eastAsia="en-GB"/>
              </w:rPr>
            </w:pPr>
            <w:r w:rsidRPr="0062042B">
              <w:rPr>
                <w:rFonts w:ascii="Arial Narrow" w:hAnsi="Arial Narrow" w:cs="Arial"/>
                <w:b/>
                <w:sz w:val="22"/>
                <w:szCs w:val="22"/>
                <w:lang w:val="en-US" w:eastAsia="en-GB"/>
              </w:rPr>
              <w:t>I.1.</w:t>
            </w:r>
            <w:r w:rsidR="00092A43" w:rsidRPr="0062042B">
              <w:rPr>
                <w:rFonts w:ascii="Arial Narrow" w:hAnsi="Arial Narrow" w:cs="Arial"/>
                <w:b/>
                <w:sz w:val="22"/>
                <w:szCs w:val="22"/>
                <w:lang w:val="en-US" w:eastAsia="en-GB"/>
              </w:rPr>
              <w:t>3</w:t>
            </w:r>
            <w:proofErr w:type="gramStart"/>
            <w:r w:rsidR="0084496C" w:rsidRPr="0062042B">
              <w:rPr>
                <w:rFonts w:ascii="Arial Narrow" w:hAnsi="Arial Narrow" w:cs="Arial"/>
                <w:b/>
                <w:sz w:val="22"/>
                <w:szCs w:val="22"/>
                <w:lang w:val="en-US" w:eastAsia="en-GB"/>
              </w:rPr>
              <w:t xml:space="preserve">) </w:t>
            </w:r>
            <w:r w:rsidR="00D65148" w:rsidRPr="0062042B">
              <w:rPr>
                <w:rFonts w:ascii="Arial Narrow" w:hAnsi="Arial Narrow" w:cs="Arial"/>
                <w:b/>
                <w:sz w:val="22"/>
                <w:szCs w:val="22"/>
                <w:lang w:val="en-US" w:eastAsia="en-GB"/>
              </w:rPr>
              <w:t xml:space="preserve"> Contact</w:t>
            </w:r>
            <w:proofErr w:type="gramEnd"/>
            <w:r w:rsidR="0084496C" w:rsidRPr="0062042B">
              <w:rPr>
                <w:rFonts w:ascii="Arial Narrow" w:hAnsi="Arial Narrow" w:cs="Arial"/>
                <w:b/>
                <w:sz w:val="22"/>
                <w:szCs w:val="22"/>
                <w:lang w:val="en-US" w:eastAsia="en-GB"/>
              </w:rPr>
              <w:t>:</w:t>
            </w:r>
            <w:r w:rsidR="00D65148" w:rsidRPr="0062042B">
              <w:rPr>
                <w:rFonts w:ascii="Arial Narrow" w:hAnsi="Arial Narrow" w:cs="Arial"/>
                <w:b/>
                <w:sz w:val="22"/>
                <w:szCs w:val="22"/>
                <w:lang w:val="en-US" w:eastAsia="en-GB"/>
              </w:rPr>
              <w:t xml:space="preserve"> </w:t>
            </w:r>
            <w:proofErr w:type="spellStart"/>
            <w:r w:rsidR="00D65148" w:rsidRPr="0062042B">
              <w:rPr>
                <w:rFonts w:ascii="Arial Narrow" w:hAnsi="Arial Narrow" w:cs="Arial"/>
                <w:b/>
                <w:sz w:val="22"/>
                <w:szCs w:val="22"/>
                <w:lang w:val="en-US" w:eastAsia="en-GB"/>
              </w:rPr>
              <w:t>Zhaneta</w:t>
            </w:r>
            <w:proofErr w:type="spellEnd"/>
            <w:r w:rsidR="00D65148" w:rsidRPr="0062042B">
              <w:rPr>
                <w:rFonts w:ascii="Arial Narrow" w:hAnsi="Arial Narrow" w:cs="Arial"/>
                <w:b/>
                <w:sz w:val="22"/>
                <w:szCs w:val="22"/>
                <w:lang w:val="en-US" w:eastAsia="en-GB"/>
              </w:rPr>
              <w:t xml:space="preserve"> Petrova and Ismail </w:t>
            </w:r>
            <w:proofErr w:type="spellStart"/>
            <w:r w:rsidR="00D65148" w:rsidRPr="0062042B">
              <w:rPr>
                <w:rFonts w:ascii="Arial Narrow" w:hAnsi="Arial Narrow" w:cs="Arial"/>
                <w:b/>
                <w:sz w:val="22"/>
                <w:szCs w:val="22"/>
                <w:lang w:val="en-US" w:eastAsia="en-GB"/>
              </w:rPr>
              <w:t>Ljuma</w:t>
            </w:r>
            <w:proofErr w:type="spellEnd"/>
            <w:r w:rsidR="00D65148" w:rsidRPr="0062042B">
              <w:rPr>
                <w:rFonts w:ascii="Arial Narrow" w:hAnsi="Arial Narrow" w:cs="Arial"/>
                <w:b/>
                <w:sz w:val="22"/>
                <w:szCs w:val="22"/>
                <w:lang w:val="en-US" w:eastAsia="en-GB"/>
              </w:rPr>
              <w:t>, Tel</w:t>
            </w:r>
            <w:r w:rsidRPr="0062042B">
              <w:rPr>
                <w:rFonts w:ascii="Arial Narrow" w:hAnsi="Arial Narrow" w:cs="Arial"/>
                <w:b/>
                <w:sz w:val="22"/>
                <w:szCs w:val="22"/>
                <w:lang w:val="en-US" w:eastAsia="en-GB"/>
              </w:rPr>
              <w:t>:</w:t>
            </w:r>
            <w:r w:rsidR="00D21440" w:rsidRPr="0062042B">
              <w:rPr>
                <w:rFonts w:ascii="Arial Narrow" w:hAnsi="Arial Narrow" w:cs="Arial"/>
                <w:b/>
                <w:sz w:val="22"/>
                <w:szCs w:val="22"/>
                <w:lang w:val="en-US" w:eastAsia="en-GB"/>
              </w:rPr>
              <w:t>+389 2 30 93 426</w:t>
            </w:r>
          </w:p>
        </w:tc>
      </w:tr>
      <w:tr w:rsidR="006B0831" w:rsidRPr="0062042B" w:rsidTr="0088342F">
        <w:trPr>
          <w:trHeight w:val="285"/>
        </w:trPr>
        <w:tc>
          <w:tcPr>
            <w:tcW w:w="9180" w:type="dxa"/>
          </w:tcPr>
          <w:p w:rsidR="006B0831" w:rsidRPr="009B2019" w:rsidRDefault="006B0831" w:rsidP="00D65148">
            <w:pPr>
              <w:spacing w:before="120"/>
              <w:rPr>
                <w:rFonts w:ascii="Arial Narrow" w:hAnsi="Arial Narrow" w:cs="Arial"/>
                <w:b/>
                <w:sz w:val="22"/>
                <w:szCs w:val="22"/>
                <w:lang w:val="fr-FR" w:eastAsia="en-GB"/>
              </w:rPr>
            </w:pPr>
            <w:r w:rsidRPr="0062042B">
              <w:rPr>
                <w:rFonts w:ascii="Arial Narrow" w:hAnsi="Arial Narrow" w:cs="Arial"/>
                <w:b/>
                <w:sz w:val="22"/>
                <w:szCs w:val="22"/>
                <w:lang w:val="en-US" w:eastAsia="en-GB"/>
              </w:rPr>
              <w:t>Е</w:t>
            </w:r>
            <w:r w:rsidRPr="009B2019">
              <w:rPr>
                <w:rFonts w:ascii="Arial Narrow" w:hAnsi="Arial Narrow" w:cs="Arial"/>
                <w:b/>
                <w:sz w:val="22"/>
                <w:szCs w:val="22"/>
                <w:lang w:val="fr-FR" w:eastAsia="en-GB"/>
              </w:rPr>
              <w:t>-</w:t>
            </w:r>
            <w:r w:rsidR="00D65148" w:rsidRPr="009B2019">
              <w:rPr>
                <w:rFonts w:ascii="Arial Narrow" w:hAnsi="Arial Narrow" w:cs="Arial"/>
                <w:b/>
                <w:sz w:val="22"/>
                <w:szCs w:val="22"/>
                <w:lang w:val="fr-FR" w:eastAsia="en-GB"/>
              </w:rPr>
              <w:t>mail</w:t>
            </w:r>
            <w:r w:rsidRPr="009B2019">
              <w:rPr>
                <w:rFonts w:ascii="Arial Narrow" w:hAnsi="Arial Narrow" w:cs="Arial"/>
                <w:b/>
                <w:sz w:val="22"/>
                <w:szCs w:val="22"/>
                <w:lang w:val="fr-FR" w:eastAsia="en-GB"/>
              </w:rPr>
              <w:t>:</w:t>
            </w:r>
            <w:r w:rsidR="00D65148" w:rsidRPr="009B2019">
              <w:rPr>
                <w:rFonts w:ascii="Arial Narrow" w:hAnsi="Arial Narrow" w:cs="Arial"/>
                <w:b/>
                <w:sz w:val="22"/>
                <w:szCs w:val="22"/>
                <w:lang w:val="fr-FR" w:eastAsia="en-GB"/>
              </w:rPr>
              <w:t xml:space="preserve"> </w:t>
            </w:r>
            <w:hyperlink r:id="rId11" w:history="1">
              <w:r w:rsidR="00D21440" w:rsidRPr="009B2019">
                <w:rPr>
                  <w:rStyle w:val="Hyperlink"/>
                  <w:rFonts w:ascii="Arial Narrow" w:hAnsi="Arial Narrow" w:cs="Arial"/>
                  <w:b/>
                  <w:sz w:val="22"/>
                  <w:szCs w:val="22"/>
                  <w:lang w:val="fr-FR"/>
                </w:rPr>
                <w:t>zaneta.petrova@economy.gov.mk</w:t>
              </w:r>
            </w:hyperlink>
            <w:r w:rsidR="00D21440" w:rsidRPr="009B2019">
              <w:rPr>
                <w:rFonts w:ascii="Arial Narrow" w:hAnsi="Arial Narrow" w:cs="Arial"/>
                <w:b/>
                <w:color w:val="000000"/>
                <w:sz w:val="22"/>
                <w:szCs w:val="22"/>
                <w:lang w:val="fr-FR"/>
              </w:rPr>
              <w:t xml:space="preserve">,  </w:t>
            </w:r>
            <w:hyperlink r:id="rId12" w:history="1">
              <w:r w:rsidR="00D21440" w:rsidRPr="009B2019">
                <w:rPr>
                  <w:rStyle w:val="Hyperlink"/>
                  <w:rFonts w:ascii="Arial Narrow" w:hAnsi="Arial Narrow" w:cs="Arial"/>
                  <w:b/>
                  <w:sz w:val="22"/>
                  <w:szCs w:val="22"/>
                  <w:lang w:val="fr-FR"/>
                </w:rPr>
                <w:t>ismail.luma@economy.gov.mk</w:t>
              </w:r>
            </w:hyperlink>
          </w:p>
        </w:tc>
      </w:tr>
      <w:tr w:rsidR="006B0831" w:rsidRPr="0062042B" w:rsidTr="0088342F">
        <w:trPr>
          <w:trHeight w:val="300"/>
        </w:trPr>
        <w:tc>
          <w:tcPr>
            <w:tcW w:w="9180" w:type="dxa"/>
          </w:tcPr>
          <w:p w:rsidR="006B0831" w:rsidRPr="0062042B" w:rsidRDefault="00D65148" w:rsidP="00D65148">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Website</w:t>
            </w:r>
            <w:r w:rsidR="006B0831" w:rsidRPr="0062042B">
              <w:rPr>
                <w:rFonts w:ascii="Arial Narrow" w:hAnsi="Arial Narrow" w:cs="Arial"/>
                <w:b/>
                <w:sz w:val="22"/>
                <w:szCs w:val="22"/>
                <w:lang w:val="en-US" w:eastAsia="en-GB"/>
              </w:rPr>
              <w:t>:</w:t>
            </w:r>
            <w:r w:rsidRPr="0062042B">
              <w:rPr>
                <w:rFonts w:ascii="Arial Narrow" w:hAnsi="Arial Narrow" w:cs="Arial"/>
                <w:b/>
                <w:sz w:val="22"/>
                <w:szCs w:val="22"/>
                <w:lang w:val="en-US" w:eastAsia="en-GB"/>
              </w:rPr>
              <w:t xml:space="preserve"> </w:t>
            </w:r>
            <w:hyperlink r:id="rId13" w:history="1">
              <w:r w:rsidR="004A5D0B" w:rsidRPr="0062042B">
                <w:rPr>
                  <w:rStyle w:val="Hyperlink"/>
                  <w:rFonts w:ascii="Arial Narrow" w:hAnsi="Arial Narrow" w:cs="Calibri"/>
                  <w:color w:val="auto"/>
                  <w:sz w:val="22"/>
                  <w:szCs w:val="22"/>
                  <w:u w:val="none"/>
                  <w:lang w:val="en-US"/>
                </w:rPr>
                <w:t>www.economy.gov.mk</w:t>
              </w:r>
            </w:hyperlink>
          </w:p>
        </w:tc>
      </w:tr>
    </w:tbl>
    <w:p w:rsidR="006B0831" w:rsidRPr="0062042B" w:rsidRDefault="006B0831" w:rsidP="006B0831">
      <w:pPr>
        <w:rPr>
          <w:rFonts w:ascii="Arial Narrow" w:hAnsi="Arial Narrow" w:cs="Arial"/>
          <w:b/>
          <w:bCs/>
          <w:color w:val="0000FF"/>
          <w:sz w:val="22"/>
          <w:szCs w:val="22"/>
          <w:lang w:val="en-US" w:eastAsia="en-GB"/>
        </w:rPr>
      </w:pPr>
    </w:p>
    <w:p w:rsidR="006B0831" w:rsidRPr="0062042B" w:rsidRDefault="006B0831" w:rsidP="006B0831">
      <w:pPr>
        <w:rPr>
          <w:rFonts w:ascii="Arial Narrow" w:hAnsi="Arial Narrow" w:cs="Arial"/>
          <w:sz w:val="22"/>
          <w:szCs w:val="22"/>
          <w:lang w:val="en-US"/>
        </w:rPr>
      </w:pPr>
      <w:r w:rsidRPr="0062042B">
        <w:rPr>
          <w:rFonts w:ascii="Arial Narrow" w:hAnsi="Arial Narrow" w:cs="Arial"/>
          <w:b/>
          <w:bCs/>
          <w:sz w:val="22"/>
          <w:szCs w:val="22"/>
          <w:lang w:val="en-US" w:eastAsia="en-GB"/>
        </w:rPr>
        <w:t xml:space="preserve">I.2) </w:t>
      </w:r>
      <w:r w:rsidR="000D7444" w:rsidRPr="000D7444">
        <w:rPr>
          <w:rFonts w:ascii="Arial Narrow" w:hAnsi="Arial Narrow" w:cs="TimesNewRoman"/>
          <w:b/>
          <w:sz w:val="22"/>
          <w:szCs w:val="22"/>
          <w:lang w:val="en-US"/>
        </w:rPr>
        <w:t>Category of contracting authority, its main activity</w:t>
      </w:r>
      <w:r w:rsidR="00776F05" w:rsidRPr="0062042B">
        <w:rPr>
          <w:rFonts w:ascii="Arial Narrow" w:hAnsi="Arial Narrow" w:cs="TimesNewRoman"/>
          <w:b/>
          <w:sz w:val="22"/>
          <w:szCs w:val="22"/>
          <w:lang w:val="en-U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6B0831" w:rsidRPr="0062042B" w:rsidTr="0088342F">
        <w:trPr>
          <w:trHeight w:val="563"/>
        </w:trPr>
        <w:tc>
          <w:tcPr>
            <w:tcW w:w="9180" w:type="dxa"/>
            <w:vAlign w:val="center"/>
          </w:tcPr>
          <w:p w:rsidR="006B0831" w:rsidRPr="0062042B" w:rsidRDefault="004804EE" w:rsidP="00776F05">
            <w:pPr>
              <w:spacing w:after="180"/>
              <w:rPr>
                <w:rFonts w:ascii="Arial Narrow" w:hAnsi="Arial Narrow" w:cs="Arial"/>
                <w:b/>
                <w:sz w:val="22"/>
                <w:szCs w:val="22"/>
                <w:lang w:val="en-US"/>
              </w:rPr>
            </w:pPr>
            <w:r w:rsidRPr="0062042B">
              <w:rPr>
                <w:rFonts w:ascii="Arial Narrow" w:hAnsi="Arial Narrow"/>
                <w:sz w:val="22"/>
                <w:szCs w:val="22"/>
                <w:lang w:val="en-US"/>
              </w:rPr>
              <w:t>State authorities</w:t>
            </w:r>
            <w:r w:rsidR="00776F05" w:rsidRPr="0062042B">
              <w:rPr>
                <w:rFonts w:ascii="Arial Narrow" w:hAnsi="Arial Narrow"/>
                <w:sz w:val="22"/>
                <w:szCs w:val="22"/>
                <w:lang w:val="en-US"/>
              </w:rPr>
              <w:t xml:space="preserve"> </w:t>
            </w:r>
            <w:r w:rsidRPr="0062042B">
              <w:rPr>
                <w:rFonts w:ascii="Arial Narrow" w:hAnsi="Arial Narrow"/>
                <w:sz w:val="22"/>
                <w:szCs w:val="22"/>
                <w:lang w:val="en-US"/>
              </w:rPr>
              <w:t>–</w:t>
            </w:r>
            <w:r w:rsidR="00776F05" w:rsidRPr="0062042B">
              <w:rPr>
                <w:rFonts w:ascii="Arial Narrow" w:hAnsi="Arial Narrow"/>
                <w:sz w:val="22"/>
                <w:szCs w:val="22"/>
                <w:lang w:val="en-US"/>
              </w:rPr>
              <w:t xml:space="preserve"> </w:t>
            </w:r>
            <w:r w:rsidRPr="0062042B">
              <w:rPr>
                <w:rFonts w:ascii="Arial Narrow" w:hAnsi="Arial Narrow"/>
                <w:sz w:val="22"/>
                <w:szCs w:val="22"/>
                <w:lang w:val="en-US"/>
              </w:rPr>
              <w:t>Economy and Finance</w:t>
            </w:r>
          </w:p>
          <w:p w:rsidR="006B0831" w:rsidRPr="0062042B" w:rsidRDefault="006B0831" w:rsidP="00736E95">
            <w:pPr>
              <w:spacing w:after="180"/>
              <w:rPr>
                <w:rFonts w:ascii="Arial Narrow" w:hAnsi="Arial Narrow" w:cs="Arial"/>
                <w:sz w:val="22"/>
                <w:szCs w:val="22"/>
                <w:lang w:val="en-US"/>
              </w:rPr>
            </w:pPr>
          </w:p>
        </w:tc>
      </w:tr>
    </w:tbl>
    <w:p w:rsidR="00736E95" w:rsidRPr="0062042B" w:rsidRDefault="00736E95" w:rsidP="006B0831">
      <w:pPr>
        <w:pStyle w:val="StyleHeading114pt"/>
        <w:rPr>
          <w:rFonts w:ascii="Arial Narrow" w:hAnsi="Arial Narrow"/>
          <w:color w:val="0000FF"/>
          <w:sz w:val="22"/>
          <w:szCs w:val="22"/>
          <w:lang w:val="en-US"/>
        </w:rPr>
      </w:pPr>
    </w:p>
    <w:p w:rsidR="00E67DE7" w:rsidRPr="0062042B" w:rsidRDefault="00E67DE7" w:rsidP="00E67DE7">
      <w:pPr>
        <w:spacing w:before="240" w:after="240" w:line="270" w:lineRule="atLeast"/>
        <w:rPr>
          <w:rStyle w:val="euuppercase1"/>
          <w:rFonts w:ascii="Arial Narrow" w:hAnsi="Arial Narrow" w:cs="Arial"/>
          <w:sz w:val="22"/>
          <w:szCs w:val="22"/>
          <w:lang w:val="en-US"/>
        </w:rPr>
      </w:pPr>
      <w:r w:rsidRPr="0062042B">
        <w:rPr>
          <w:rStyle w:val="euuppercase1"/>
          <w:rFonts w:ascii="Arial Narrow" w:hAnsi="Arial Narrow" w:cs="Arial"/>
          <w:sz w:val="22"/>
          <w:szCs w:val="22"/>
          <w:lang w:val="en-US"/>
        </w:rPr>
        <w:t xml:space="preserve">ДЕЛ II: </w:t>
      </w:r>
      <w:r w:rsidR="00523C87" w:rsidRPr="0062042B">
        <w:rPr>
          <w:rStyle w:val="euuppercase1"/>
          <w:rFonts w:ascii="Arial Narrow" w:hAnsi="Arial Narrow" w:cs="Arial"/>
          <w:sz w:val="22"/>
          <w:szCs w:val="22"/>
          <w:lang w:val="en-US"/>
        </w:rPr>
        <w:t>SUBJECT OF AGREEMENT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67DE7" w:rsidRPr="0062042B" w:rsidTr="00982956">
        <w:trPr>
          <w:trHeight w:val="621"/>
        </w:trPr>
        <w:tc>
          <w:tcPr>
            <w:tcW w:w="9209" w:type="dxa"/>
          </w:tcPr>
          <w:p w:rsidR="00523C87" w:rsidRPr="0062042B" w:rsidRDefault="007E6EB0" w:rsidP="005E6E3A">
            <w:pPr>
              <w:spacing w:before="40" w:after="120"/>
              <w:jc w:val="both"/>
              <w:rPr>
                <w:rFonts w:ascii="Arial Narrow" w:hAnsi="Arial Narrow" w:cs="Calibri"/>
                <w:sz w:val="22"/>
                <w:szCs w:val="22"/>
                <w:lang w:val="en-US"/>
              </w:rPr>
            </w:pPr>
            <w:r w:rsidRPr="0062042B">
              <w:rPr>
                <w:rStyle w:val="eubold1"/>
                <w:rFonts w:ascii="Arial Narrow" w:hAnsi="Arial Narrow" w:cs="Arial"/>
                <w:sz w:val="22"/>
                <w:szCs w:val="22"/>
                <w:lang w:val="en-US"/>
              </w:rPr>
              <w:t>II.1.</w:t>
            </w:r>
            <w:r w:rsidR="00523C87" w:rsidRPr="0062042B">
              <w:rPr>
                <w:rStyle w:val="eubold1"/>
                <w:rFonts w:ascii="Arial Narrow" w:hAnsi="Arial Narrow" w:cs="Arial"/>
                <w:sz w:val="22"/>
                <w:szCs w:val="22"/>
                <w:lang w:val="en-US"/>
              </w:rPr>
              <w:t xml:space="preserve"> Subject of agreement</w:t>
            </w:r>
            <w:r w:rsidR="00E67DE7" w:rsidRPr="0062042B">
              <w:rPr>
                <w:rStyle w:val="eubold1"/>
                <w:rFonts w:ascii="Arial Narrow" w:hAnsi="Arial Narrow" w:cs="Arial"/>
                <w:sz w:val="22"/>
                <w:szCs w:val="22"/>
                <w:lang w:val="en-US"/>
              </w:rPr>
              <w:t>:</w:t>
            </w:r>
            <w:r w:rsidR="00776F05" w:rsidRPr="0062042B">
              <w:rPr>
                <w:rFonts w:ascii="Arial Narrow" w:hAnsi="Arial Narrow" w:cs="Calibri"/>
                <w:sz w:val="22"/>
                <w:szCs w:val="22"/>
                <w:lang w:val="en-US"/>
              </w:rPr>
              <w:t xml:space="preserve"> </w:t>
            </w:r>
            <w:r w:rsidR="00523C87" w:rsidRPr="0062042B">
              <w:rPr>
                <w:rFonts w:ascii="Arial Narrow" w:hAnsi="Arial Narrow" w:cs="Calibri"/>
                <w:sz w:val="22"/>
                <w:szCs w:val="22"/>
                <w:lang w:val="en-US"/>
              </w:rPr>
              <w:t xml:space="preserve">Awarding the right to use premium for electric power </w:t>
            </w:r>
            <w:r w:rsidR="0062042B" w:rsidRPr="0062042B">
              <w:rPr>
                <w:rFonts w:ascii="Arial Narrow" w:hAnsi="Arial Narrow" w:cs="Calibri"/>
                <w:sz w:val="22"/>
                <w:szCs w:val="22"/>
                <w:lang w:val="en-US"/>
              </w:rPr>
              <w:t>produced</w:t>
            </w:r>
            <w:r w:rsidR="00523C87" w:rsidRPr="0062042B">
              <w:rPr>
                <w:rFonts w:ascii="Arial Narrow" w:hAnsi="Arial Narrow" w:cs="Calibri"/>
                <w:sz w:val="22"/>
                <w:szCs w:val="22"/>
                <w:lang w:val="en-US"/>
              </w:rPr>
              <w:t xml:space="preserve"> from photovoltaic power plant constructed on land owned by the Republic of North Macedonia</w:t>
            </w:r>
          </w:p>
          <w:p w:rsidR="00405691" w:rsidRPr="0062042B" w:rsidRDefault="00314D87" w:rsidP="005E6E3A">
            <w:pPr>
              <w:spacing w:before="40" w:after="120"/>
              <w:rPr>
                <w:rFonts w:ascii="Arial Narrow" w:hAnsi="Arial Narrow" w:cs="TimesNewRomanBold"/>
                <w:b/>
                <w:bCs/>
                <w:sz w:val="22"/>
                <w:szCs w:val="22"/>
                <w:lang w:val="en-US"/>
              </w:rPr>
            </w:pPr>
            <w:r w:rsidRPr="0062042B">
              <w:rPr>
                <w:rStyle w:val="eubold1"/>
                <w:rFonts w:ascii="Arial Narrow" w:hAnsi="Arial Narrow" w:cs="Arial"/>
                <w:sz w:val="22"/>
                <w:szCs w:val="22"/>
                <w:lang w:val="en-US"/>
              </w:rPr>
              <w:t xml:space="preserve">II.2. </w:t>
            </w:r>
            <w:r w:rsidR="00523C87" w:rsidRPr="0062042B">
              <w:rPr>
                <w:rStyle w:val="eubold1"/>
                <w:rFonts w:ascii="Arial Narrow" w:hAnsi="Arial Narrow" w:cs="Arial"/>
                <w:sz w:val="22"/>
                <w:szCs w:val="22"/>
                <w:lang w:val="en-US"/>
              </w:rPr>
              <w:t>Type of agreement</w:t>
            </w:r>
            <w:r w:rsidRPr="0062042B">
              <w:rPr>
                <w:rFonts w:ascii="Arial Narrow" w:hAnsi="Arial Narrow" w:cs="TimesNewRoman"/>
                <w:sz w:val="22"/>
                <w:szCs w:val="22"/>
                <w:lang w:val="en-US"/>
              </w:rPr>
              <w:t xml:space="preserve">: </w:t>
            </w:r>
            <w:r w:rsidR="00E356FD" w:rsidRPr="00E356FD">
              <w:rPr>
                <w:rFonts w:ascii="Arial Narrow" w:hAnsi="Arial Narrow" w:cs="TimesNewRoman"/>
                <w:sz w:val="22"/>
                <w:szCs w:val="22"/>
                <w:lang w:val="en-US"/>
              </w:rPr>
              <w:t>right to use the premium for electricity produced and sold by a photovoltaic power plant</w:t>
            </w:r>
          </w:p>
          <w:p w:rsidR="00523C87" w:rsidRPr="0062042B" w:rsidRDefault="00405691" w:rsidP="005E6E3A">
            <w:pPr>
              <w:spacing w:before="40" w:after="120"/>
              <w:jc w:val="both"/>
              <w:rPr>
                <w:rFonts w:ascii="Arial Narrow" w:hAnsi="Arial Narrow"/>
                <w:sz w:val="22"/>
                <w:szCs w:val="22"/>
                <w:lang w:val="en-US"/>
              </w:rPr>
            </w:pPr>
            <w:r w:rsidRPr="0062042B">
              <w:rPr>
                <w:rFonts w:ascii="Arial Narrow" w:hAnsi="Arial Narrow" w:cs="TimesNewRoman"/>
                <w:b/>
                <w:sz w:val="22"/>
                <w:szCs w:val="22"/>
                <w:lang w:val="en-US"/>
              </w:rPr>
              <w:t xml:space="preserve">II.3 </w:t>
            </w:r>
            <w:r w:rsidR="00523C87" w:rsidRPr="0062042B">
              <w:rPr>
                <w:rFonts w:ascii="Arial Narrow" w:hAnsi="Arial Narrow" w:cs="TimesNewRoman"/>
                <w:b/>
                <w:sz w:val="22"/>
                <w:szCs w:val="22"/>
                <w:lang w:val="en-US"/>
              </w:rPr>
              <w:t>Detailed description of the subject of agreement</w:t>
            </w:r>
            <w:r w:rsidRPr="0062042B">
              <w:rPr>
                <w:rFonts w:ascii="Arial Narrow" w:hAnsi="Arial Narrow" w:cs="TimesNewRoman"/>
                <w:b/>
                <w:sz w:val="22"/>
                <w:szCs w:val="22"/>
                <w:lang w:val="en-US"/>
              </w:rPr>
              <w:t xml:space="preserve">: </w:t>
            </w:r>
            <w:r w:rsidR="00523C87" w:rsidRPr="0062042B">
              <w:rPr>
                <w:rFonts w:ascii="Arial Narrow" w:hAnsi="Arial Narrow"/>
                <w:sz w:val="22"/>
                <w:szCs w:val="22"/>
                <w:lang w:val="en-US"/>
              </w:rPr>
              <w:t>T</w:t>
            </w:r>
            <w:r w:rsidR="0062042B">
              <w:rPr>
                <w:rFonts w:ascii="Arial Narrow" w:hAnsi="Arial Narrow"/>
                <w:sz w:val="22"/>
                <w:szCs w:val="22"/>
                <w:lang w:val="en-US"/>
              </w:rPr>
              <w:t>he t</w:t>
            </w:r>
            <w:r w:rsidR="00523C87" w:rsidRPr="0062042B">
              <w:rPr>
                <w:rFonts w:ascii="Arial Narrow" w:hAnsi="Arial Narrow"/>
                <w:sz w:val="22"/>
                <w:szCs w:val="22"/>
                <w:lang w:val="en-US"/>
              </w:rPr>
              <w:t xml:space="preserve">otal installed power </w:t>
            </w:r>
            <w:r w:rsidR="00E84926" w:rsidRPr="0062042B">
              <w:rPr>
                <w:rFonts w:ascii="Arial Narrow" w:hAnsi="Arial Narrow"/>
                <w:sz w:val="22"/>
                <w:szCs w:val="22"/>
                <w:lang w:val="en-US"/>
              </w:rPr>
              <w:t xml:space="preserve">of </w:t>
            </w:r>
            <w:r w:rsidR="00E84926" w:rsidRPr="0062042B">
              <w:rPr>
                <w:rFonts w:ascii="Arial Narrow" w:hAnsi="Arial Narrow" w:cs="Calibri"/>
                <w:sz w:val="22"/>
                <w:szCs w:val="22"/>
                <w:lang w:val="en-US"/>
              </w:rPr>
              <w:t xml:space="preserve">photovoltaic power plant for which based on the present Tender </w:t>
            </w:r>
            <w:r w:rsidR="00E356FD">
              <w:rPr>
                <w:rFonts w:ascii="Arial Narrow" w:hAnsi="Arial Narrow" w:cs="Calibri"/>
                <w:sz w:val="22"/>
                <w:szCs w:val="22"/>
                <w:lang w:val="en-US"/>
              </w:rPr>
              <w:t>procedure</w:t>
            </w:r>
            <w:r w:rsidR="00E84926" w:rsidRPr="0062042B">
              <w:rPr>
                <w:rFonts w:ascii="Arial Narrow" w:hAnsi="Arial Narrow" w:cs="Calibri"/>
                <w:sz w:val="22"/>
                <w:szCs w:val="22"/>
                <w:lang w:val="en-US"/>
              </w:rPr>
              <w:t xml:space="preserve">, premium is being awarded, </w:t>
            </w:r>
            <w:r w:rsidR="0062042B">
              <w:rPr>
                <w:rFonts w:ascii="Arial Narrow" w:hAnsi="Arial Narrow" w:cs="Calibri"/>
                <w:sz w:val="22"/>
                <w:szCs w:val="22"/>
                <w:lang w:val="en-US"/>
              </w:rPr>
              <w:t>amounts to 35 MW.</w:t>
            </w:r>
          </w:p>
          <w:p w:rsidR="00314D87" w:rsidRPr="0062042B" w:rsidRDefault="00314D87" w:rsidP="005E6E3A">
            <w:pPr>
              <w:autoSpaceDE w:val="0"/>
              <w:autoSpaceDN w:val="0"/>
              <w:adjustRightInd w:val="0"/>
              <w:spacing w:after="120"/>
              <w:rPr>
                <w:rFonts w:ascii="Arial Narrow" w:hAnsi="Arial Narrow" w:cs="TimesNewRomanBold"/>
                <w:bCs/>
                <w:sz w:val="22"/>
                <w:szCs w:val="22"/>
                <w:lang w:val="en-US"/>
              </w:rPr>
            </w:pPr>
            <w:r w:rsidRPr="0062042B">
              <w:rPr>
                <w:rFonts w:ascii="Arial Narrow" w:hAnsi="Arial Narrow" w:cs="TimesNewRoman"/>
                <w:b/>
                <w:sz w:val="22"/>
                <w:szCs w:val="22"/>
                <w:lang w:val="en-US"/>
              </w:rPr>
              <w:t>II.</w:t>
            </w:r>
            <w:r w:rsidR="00405691" w:rsidRPr="0062042B">
              <w:rPr>
                <w:rFonts w:ascii="Arial Narrow" w:hAnsi="Arial Narrow" w:cs="TimesNewRoman"/>
                <w:b/>
                <w:sz w:val="22"/>
                <w:szCs w:val="22"/>
                <w:lang w:val="en-US"/>
              </w:rPr>
              <w:t>4</w:t>
            </w:r>
            <w:r w:rsidRPr="0062042B">
              <w:rPr>
                <w:rFonts w:ascii="Arial Narrow" w:hAnsi="Arial Narrow" w:cs="TimesNewRoman"/>
                <w:b/>
                <w:sz w:val="22"/>
                <w:szCs w:val="22"/>
                <w:lang w:val="en-US"/>
              </w:rPr>
              <w:t xml:space="preserve"> </w:t>
            </w:r>
            <w:r w:rsidR="002C44BC">
              <w:rPr>
                <w:rFonts w:ascii="Arial Narrow" w:hAnsi="Arial Narrow" w:cs="TimesNewRoman"/>
                <w:b/>
                <w:sz w:val="22"/>
                <w:szCs w:val="22"/>
                <w:lang w:val="en-US"/>
              </w:rPr>
              <w:t>Procurement in lots</w:t>
            </w:r>
            <w:r w:rsidRPr="0062042B">
              <w:rPr>
                <w:rFonts w:ascii="Arial Narrow" w:hAnsi="Arial Narrow" w:cs="TimesNewRoman"/>
                <w:b/>
                <w:sz w:val="22"/>
                <w:szCs w:val="22"/>
                <w:lang w:val="en-US"/>
              </w:rPr>
              <w:t>:</w:t>
            </w:r>
            <w:r w:rsidR="00AE08D3" w:rsidRPr="0062042B">
              <w:rPr>
                <w:rFonts w:ascii="Arial Narrow" w:hAnsi="Arial Narrow" w:cs="TimesNewRoman"/>
                <w:b/>
                <w:sz w:val="22"/>
                <w:szCs w:val="22"/>
                <w:lang w:val="en-US"/>
              </w:rPr>
              <w:t xml:space="preserve"> </w:t>
            </w:r>
            <w:r w:rsidR="00AE08D3" w:rsidRPr="0062042B">
              <w:rPr>
                <w:rFonts w:ascii="Arial Narrow" w:hAnsi="Arial Narrow" w:cs="TimesNewRoman"/>
                <w:sz w:val="22"/>
                <w:szCs w:val="22"/>
                <w:lang w:val="en-US"/>
              </w:rPr>
              <w:t>Yes</w:t>
            </w:r>
          </w:p>
          <w:p w:rsidR="00E356FD" w:rsidRDefault="00AE08D3" w:rsidP="005E6E3A">
            <w:pPr>
              <w:autoSpaceDE w:val="0"/>
              <w:autoSpaceDN w:val="0"/>
              <w:adjustRightInd w:val="0"/>
              <w:spacing w:after="120"/>
              <w:jc w:val="both"/>
              <w:rPr>
                <w:rFonts w:ascii="Arial Narrow" w:hAnsi="Arial Narrow" w:cs="Calibri"/>
                <w:sz w:val="22"/>
                <w:szCs w:val="22"/>
                <w:lang w:val="en-US"/>
              </w:rPr>
            </w:pPr>
            <w:r w:rsidRPr="0062042B">
              <w:rPr>
                <w:rFonts w:ascii="Arial Narrow" w:hAnsi="Arial Narrow" w:cs="Calibri"/>
                <w:sz w:val="22"/>
                <w:szCs w:val="22"/>
                <w:lang w:val="en-US"/>
              </w:rPr>
              <w:t xml:space="preserve">The subject of procurement is </w:t>
            </w:r>
            <w:r w:rsidR="002C44BC">
              <w:rPr>
                <w:rFonts w:ascii="Arial Narrow" w:hAnsi="Arial Narrow" w:cs="Calibri"/>
                <w:sz w:val="22"/>
                <w:szCs w:val="22"/>
                <w:lang w:val="en-US"/>
              </w:rPr>
              <w:t>divided in lots</w:t>
            </w:r>
            <w:r w:rsidRPr="0062042B">
              <w:rPr>
                <w:rFonts w:ascii="Arial Narrow" w:hAnsi="Arial Narrow" w:cs="Calibri"/>
                <w:sz w:val="22"/>
                <w:szCs w:val="22"/>
                <w:lang w:val="en-US"/>
              </w:rPr>
              <w:t xml:space="preserve"> as defined in the technical specifications, part of the Tender Documentation. </w:t>
            </w:r>
            <w:r w:rsidR="00E356FD" w:rsidRPr="00E356FD">
              <w:rPr>
                <w:rFonts w:ascii="Arial Narrow" w:hAnsi="Arial Narrow" w:cs="Calibri"/>
                <w:sz w:val="22"/>
                <w:szCs w:val="22"/>
                <w:lang w:val="en-US"/>
              </w:rPr>
              <w:t xml:space="preserve">The procedure is conducted for each parcel </w:t>
            </w:r>
            <w:r w:rsidR="00E356FD">
              <w:rPr>
                <w:rFonts w:ascii="Arial Narrow" w:hAnsi="Arial Narrow" w:cs="Calibri"/>
                <w:sz w:val="22"/>
                <w:szCs w:val="22"/>
                <w:lang w:val="en-US"/>
              </w:rPr>
              <w:t>separately.</w:t>
            </w:r>
            <w:r w:rsidR="00E356FD" w:rsidRPr="00E356FD">
              <w:rPr>
                <w:rFonts w:ascii="Arial Narrow" w:hAnsi="Arial Narrow" w:cs="Calibri"/>
                <w:sz w:val="22"/>
                <w:szCs w:val="22"/>
                <w:lang w:val="en-US"/>
              </w:rPr>
              <w:t xml:space="preserve"> </w:t>
            </w:r>
            <w:r w:rsidRPr="0062042B">
              <w:rPr>
                <w:rFonts w:ascii="Arial Narrow" w:hAnsi="Arial Narrow" w:cs="Calibri"/>
                <w:sz w:val="22"/>
                <w:szCs w:val="22"/>
                <w:lang w:val="en-US"/>
              </w:rPr>
              <w:t xml:space="preserve">The bidder may submit a bid for three photovoltaic power plants the most, at the location of </w:t>
            </w:r>
            <w:proofErr w:type="spellStart"/>
            <w:r w:rsidR="0082406B" w:rsidRPr="0062042B">
              <w:rPr>
                <w:rFonts w:ascii="Arial Narrow" w:hAnsi="Arial Narrow" w:cs="Arial"/>
                <w:color w:val="000000"/>
                <w:sz w:val="22"/>
                <w:szCs w:val="22"/>
                <w:lang w:val="en-US" w:eastAsia="en-GB"/>
              </w:rPr>
              <w:t>Amzabegovo</w:t>
            </w:r>
            <w:proofErr w:type="spellEnd"/>
            <w:r w:rsidR="0082406B" w:rsidRPr="0062042B">
              <w:rPr>
                <w:rFonts w:ascii="Arial Narrow" w:hAnsi="Arial Narrow" w:cs="Arial"/>
                <w:color w:val="000000"/>
                <w:sz w:val="22"/>
                <w:szCs w:val="22"/>
                <w:lang w:val="en-US" w:eastAsia="en-GB"/>
              </w:rPr>
              <w:t xml:space="preserve"> </w:t>
            </w:r>
            <w:r w:rsidRPr="0062042B">
              <w:rPr>
                <w:rFonts w:ascii="Arial Narrow" w:hAnsi="Arial Narrow" w:cs="Calibri"/>
                <w:sz w:val="22"/>
                <w:szCs w:val="22"/>
                <w:lang w:val="en-US"/>
              </w:rPr>
              <w:t xml:space="preserve">as well as for one photovoltaic power plant at the location </w:t>
            </w:r>
            <w:proofErr w:type="spellStart"/>
            <w:r w:rsidRPr="0062042B">
              <w:rPr>
                <w:rFonts w:ascii="Arial Narrow" w:hAnsi="Arial Narrow" w:cs="Calibri"/>
                <w:sz w:val="22"/>
                <w:szCs w:val="22"/>
                <w:lang w:val="en-US"/>
              </w:rPr>
              <w:t>Manastirec</w:t>
            </w:r>
            <w:proofErr w:type="spellEnd"/>
            <w:r w:rsidRPr="0062042B">
              <w:rPr>
                <w:rFonts w:ascii="Arial Narrow" w:hAnsi="Arial Narrow" w:cs="Calibri"/>
                <w:sz w:val="22"/>
                <w:szCs w:val="22"/>
                <w:lang w:val="en-US"/>
              </w:rPr>
              <w:t xml:space="preserve">, being subject of the Agreement </w:t>
            </w:r>
            <w:r w:rsidR="002C44BC">
              <w:rPr>
                <w:rFonts w:ascii="Arial Narrow" w:hAnsi="Arial Narrow" w:cs="Calibri"/>
                <w:sz w:val="22"/>
                <w:szCs w:val="22"/>
                <w:lang w:val="en-US"/>
              </w:rPr>
              <w:t>on</w:t>
            </w:r>
            <w:r w:rsidRPr="0062042B">
              <w:rPr>
                <w:rFonts w:ascii="Arial Narrow" w:hAnsi="Arial Narrow" w:cs="Calibri"/>
                <w:sz w:val="22"/>
                <w:szCs w:val="22"/>
                <w:lang w:val="en-US"/>
              </w:rPr>
              <w:t xml:space="preserve"> awarding the right to use premium for electric power </w:t>
            </w:r>
            <w:r w:rsidR="0062042B" w:rsidRPr="0062042B">
              <w:rPr>
                <w:rFonts w:ascii="Arial Narrow" w:hAnsi="Arial Narrow" w:cs="Calibri"/>
                <w:sz w:val="22"/>
                <w:szCs w:val="22"/>
                <w:lang w:val="en-US"/>
              </w:rPr>
              <w:t>produced</w:t>
            </w:r>
            <w:r w:rsidRPr="0062042B">
              <w:rPr>
                <w:rFonts w:ascii="Arial Narrow" w:hAnsi="Arial Narrow" w:cs="Calibri"/>
                <w:sz w:val="22"/>
                <w:szCs w:val="22"/>
                <w:lang w:val="en-US"/>
              </w:rPr>
              <w:t xml:space="preserve"> from photovoltaic power </w:t>
            </w:r>
            <w:r w:rsidR="00E356FD" w:rsidRPr="0062042B">
              <w:rPr>
                <w:rFonts w:ascii="Arial Narrow" w:hAnsi="Arial Narrow" w:cs="Calibri"/>
                <w:sz w:val="22"/>
                <w:szCs w:val="22"/>
                <w:lang w:val="en-US"/>
              </w:rPr>
              <w:t>plant constructed</w:t>
            </w:r>
            <w:r w:rsidRPr="0062042B">
              <w:rPr>
                <w:rFonts w:ascii="Arial Narrow" w:hAnsi="Arial Narrow" w:cs="Calibri"/>
                <w:sz w:val="22"/>
                <w:szCs w:val="22"/>
                <w:lang w:val="en-US"/>
              </w:rPr>
              <w:t xml:space="preserve"> on state owned land</w:t>
            </w:r>
            <w:r w:rsidR="00E356FD">
              <w:rPr>
                <w:rFonts w:ascii="Arial Narrow" w:hAnsi="Arial Narrow" w:cs="Calibri"/>
                <w:sz w:val="22"/>
                <w:szCs w:val="22"/>
                <w:lang w:val="en-US"/>
              </w:rPr>
              <w:t>, in accordance with the instructions below.</w:t>
            </w:r>
          </w:p>
          <w:p w:rsidR="00E356FD" w:rsidRDefault="00E356FD" w:rsidP="00AE08D3">
            <w:pPr>
              <w:autoSpaceDE w:val="0"/>
              <w:autoSpaceDN w:val="0"/>
              <w:adjustRightInd w:val="0"/>
              <w:jc w:val="both"/>
              <w:rPr>
                <w:rFonts w:ascii="Arial Narrow" w:hAnsi="Arial Narrow" w:cs="Calibri"/>
                <w:sz w:val="22"/>
                <w:szCs w:val="22"/>
                <w:lang w:val="en-US"/>
              </w:rPr>
            </w:pPr>
          </w:p>
          <w:p w:rsidR="00E356FD" w:rsidRDefault="00E356FD" w:rsidP="00AE08D3">
            <w:pPr>
              <w:autoSpaceDE w:val="0"/>
              <w:autoSpaceDN w:val="0"/>
              <w:adjustRightInd w:val="0"/>
              <w:jc w:val="both"/>
              <w:rPr>
                <w:rFonts w:ascii="Arial Narrow" w:hAnsi="Arial Narrow" w:cs="Calibri"/>
                <w:sz w:val="22"/>
                <w:szCs w:val="22"/>
                <w:lang w:val="en-US"/>
              </w:rPr>
            </w:pPr>
          </w:p>
          <w:p w:rsidR="00E356FD" w:rsidRDefault="00E356FD" w:rsidP="00AE08D3">
            <w:pPr>
              <w:autoSpaceDE w:val="0"/>
              <w:autoSpaceDN w:val="0"/>
              <w:adjustRightInd w:val="0"/>
              <w:jc w:val="both"/>
              <w:rPr>
                <w:rFonts w:ascii="Arial Narrow" w:hAnsi="Arial Narrow" w:cs="Calibri"/>
                <w:sz w:val="22"/>
                <w:szCs w:val="22"/>
                <w:lang w:val="en-US"/>
              </w:rPr>
            </w:pPr>
          </w:p>
          <w:p w:rsidR="00E356FD" w:rsidRDefault="00E356FD" w:rsidP="00AE08D3">
            <w:pPr>
              <w:autoSpaceDE w:val="0"/>
              <w:autoSpaceDN w:val="0"/>
              <w:adjustRightInd w:val="0"/>
              <w:jc w:val="both"/>
              <w:rPr>
                <w:rFonts w:ascii="Arial Narrow" w:hAnsi="Arial Narrow" w:cs="Calibri"/>
                <w:sz w:val="22"/>
                <w:szCs w:val="22"/>
                <w:lang w:val="en-US"/>
              </w:rPr>
            </w:pPr>
          </w:p>
          <w:p w:rsidR="00E356FD" w:rsidRDefault="00E356FD" w:rsidP="00AE08D3">
            <w:pPr>
              <w:autoSpaceDE w:val="0"/>
              <w:autoSpaceDN w:val="0"/>
              <w:adjustRightInd w:val="0"/>
              <w:jc w:val="both"/>
              <w:rPr>
                <w:rFonts w:ascii="Arial Narrow" w:hAnsi="Arial Narrow" w:cs="Calibri"/>
                <w:sz w:val="22"/>
                <w:szCs w:val="22"/>
                <w:lang w:val="en-US"/>
              </w:rPr>
            </w:pPr>
          </w:p>
          <w:p w:rsidR="00E356FD" w:rsidRDefault="00E356FD" w:rsidP="00AE08D3">
            <w:pPr>
              <w:autoSpaceDE w:val="0"/>
              <w:autoSpaceDN w:val="0"/>
              <w:adjustRightInd w:val="0"/>
              <w:jc w:val="both"/>
              <w:rPr>
                <w:rFonts w:ascii="Arial Narrow" w:hAnsi="Arial Narrow" w:cs="Calibri"/>
                <w:sz w:val="22"/>
                <w:szCs w:val="22"/>
                <w:lang w:val="en-US"/>
              </w:rPr>
            </w:pPr>
          </w:p>
          <w:p w:rsidR="00E356FD" w:rsidRDefault="00E356FD" w:rsidP="00AE08D3">
            <w:pPr>
              <w:autoSpaceDE w:val="0"/>
              <w:autoSpaceDN w:val="0"/>
              <w:adjustRightInd w:val="0"/>
              <w:jc w:val="both"/>
              <w:rPr>
                <w:rFonts w:ascii="Arial Narrow" w:hAnsi="Arial Narrow" w:cs="Calibri"/>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127"/>
              <w:gridCol w:w="1281"/>
              <w:gridCol w:w="1224"/>
              <w:gridCol w:w="1479"/>
              <w:gridCol w:w="1556"/>
            </w:tblGrid>
            <w:tr w:rsidR="00E356FD" w:rsidRPr="00055FCC" w:rsidTr="0088342F">
              <w:trPr>
                <w:jc w:val="center"/>
              </w:trPr>
              <w:tc>
                <w:tcPr>
                  <w:tcW w:w="636" w:type="dxa"/>
                  <w:vAlign w:val="center"/>
                </w:tcPr>
                <w:p w:rsidR="00E356FD" w:rsidRPr="00E356FD" w:rsidRDefault="00E356FD" w:rsidP="00E356FD">
                  <w:pPr>
                    <w:jc w:val="center"/>
                    <w:rPr>
                      <w:rFonts w:ascii="Arial Narrow" w:eastAsia="Calibri" w:hAnsi="Arial Narrow" w:cs="Arial"/>
                      <w:sz w:val="22"/>
                      <w:szCs w:val="22"/>
                      <w:lang w:val="en-US"/>
                    </w:rPr>
                  </w:pPr>
                  <w:r>
                    <w:rPr>
                      <w:rFonts w:ascii="Arial Narrow" w:eastAsia="Calibri" w:hAnsi="Arial Narrow" w:cs="Arial"/>
                      <w:sz w:val="22"/>
                      <w:szCs w:val="22"/>
                      <w:lang w:val="en-US"/>
                    </w:rPr>
                    <w:t>No.</w:t>
                  </w:r>
                </w:p>
              </w:tc>
              <w:tc>
                <w:tcPr>
                  <w:tcW w:w="2127" w:type="dxa"/>
                  <w:vAlign w:val="center"/>
                </w:tcPr>
                <w:p w:rsidR="00E356FD" w:rsidRPr="00E356FD" w:rsidRDefault="00E356FD" w:rsidP="00E356FD">
                  <w:pPr>
                    <w:jc w:val="center"/>
                    <w:rPr>
                      <w:rFonts w:ascii="Arial Narrow" w:eastAsia="Calibri" w:hAnsi="Arial Narrow" w:cs="Arial"/>
                      <w:sz w:val="22"/>
                      <w:szCs w:val="22"/>
                      <w:lang w:val="en-US"/>
                    </w:rPr>
                  </w:pPr>
                  <w:r>
                    <w:rPr>
                      <w:rFonts w:ascii="Arial Narrow" w:eastAsia="Calibri" w:hAnsi="Arial Narrow" w:cs="Arial"/>
                      <w:sz w:val="22"/>
                      <w:szCs w:val="22"/>
                      <w:lang w:val="en-US"/>
                    </w:rPr>
                    <w:t>Parcel</w:t>
                  </w:r>
                </w:p>
              </w:tc>
              <w:tc>
                <w:tcPr>
                  <w:tcW w:w="1281" w:type="dxa"/>
                  <w:vAlign w:val="center"/>
                </w:tcPr>
                <w:p w:rsidR="00E356FD" w:rsidRPr="00E356FD" w:rsidRDefault="00E356FD" w:rsidP="00E356FD">
                  <w:pPr>
                    <w:jc w:val="center"/>
                    <w:rPr>
                      <w:rFonts w:ascii="Arial Narrow" w:eastAsia="Calibri" w:hAnsi="Arial Narrow" w:cs="Arial"/>
                      <w:sz w:val="22"/>
                      <w:szCs w:val="22"/>
                      <w:lang w:val="en-US"/>
                    </w:rPr>
                  </w:pPr>
                  <w:r>
                    <w:rPr>
                      <w:rFonts w:ascii="Arial Narrow" w:eastAsia="Calibri" w:hAnsi="Arial Narrow" w:cs="Arial"/>
                      <w:sz w:val="22"/>
                      <w:szCs w:val="22"/>
                      <w:lang w:val="en-US"/>
                    </w:rPr>
                    <w:t>Location</w:t>
                  </w:r>
                </w:p>
              </w:tc>
              <w:tc>
                <w:tcPr>
                  <w:tcW w:w="1224" w:type="dxa"/>
                  <w:shd w:val="clear" w:color="auto" w:fill="auto"/>
                  <w:vAlign w:val="center"/>
                </w:tcPr>
                <w:p w:rsidR="00E356FD" w:rsidRDefault="00E356FD" w:rsidP="00E356FD">
                  <w:pPr>
                    <w:jc w:val="center"/>
                    <w:rPr>
                      <w:rFonts w:ascii="Arial Narrow" w:eastAsia="Calibri" w:hAnsi="Arial Narrow" w:cs="Arial"/>
                      <w:sz w:val="22"/>
                      <w:szCs w:val="22"/>
                      <w:lang w:val="en-US"/>
                    </w:rPr>
                  </w:pPr>
                  <w:r>
                    <w:rPr>
                      <w:rFonts w:ascii="Arial Narrow" w:eastAsia="Calibri" w:hAnsi="Arial Narrow" w:cs="Arial"/>
                      <w:sz w:val="22"/>
                      <w:szCs w:val="22"/>
                      <w:lang w:val="en-US"/>
                    </w:rPr>
                    <w:t>Surface</w:t>
                  </w:r>
                </w:p>
                <w:p w:rsidR="00E356FD" w:rsidRPr="00055FCC" w:rsidRDefault="00E356FD" w:rsidP="00E356FD">
                  <w:pPr>
                    <w:jc w:val="center"/>
                    <w:rPr>
                      <w:rFonts w:ascii="Arial Narrow" w:eastAsia="Calibri" w:hAnsi="Arial Narrow" w:cs="Arial"/>
                      <w:sz w:val="22"/>
                      <w:szCs w:val="22"/>
                      <w:lang w:val="mk-MK"/>
                    </w:rPr>
                  </w:pPr>
                  <w:r w:rsidRPr="002C3706">
                    <w:rPr>
                      <w:rFonts w:ascii="Arial Narrow" w:eastAsia="Verdana" w:hAnsi="Arial Narrow" w:cs="Segoe UI"/>
                      <w:sz w:val="22"/>
                      <w:szCs w:val="20"/>
                      <w:lang w:val="mk-MK"/>
                    </w:rPr>
                    <w:t>[ha]</w:t>
                  </w:r>
                </w:p>
              </w:tc>
              <w:tc>
                <w:tcPr>
                  <w:tcW w:w="1479" w:type="dxa"/>
                  <w:shd w:val="clear" w:color="auto" w:fill="auto"/>
                  <w:vAlign w:val="center"/>
                </w:tcPr>
                <w:p w:rsidR="00E356FD" w:rsidRPr="00055FCC" w:rsidRDefault="00E356FD" w:rsidP="00E356FD">
                  <w:pPr>
                    <w:jc w:val="center"/>
                    <w:rPr>
                      <w:rFonts w:ascii="Arial Narrow" w:eastAsia="Calibri" w:hAnsi="Arial Narrow" w:cs="Arial"/>
                      <w:sz w:val="22"/>
                      <w:szCs w:val="22"/>
                      <w:lang w:val="mk-MK"/>
                    </w:rPr>
                  </w:pPr>
                  <w:r>
                    <w:rPr>
                      <w:rFonts w:ascii="Arial Narrow" w:eastAsia="Calibri" w:hAnsi="Arial Narrow" w:cs="Arial"/>
                      <w:sz w:val="22"/>
                      <w:szCs w:val="22"/>
                      <w:lang w:val="en-US"/>
                    </w:rPr>
                    <w:t>Installed power</w:t>
                  </w:r>
                  <w:r w:rsidRPr="00055FCC">
                    <w:rPr>
                      <w:rFonts w:ascii="Arial Narrow" w:eastAsia="Calibri" w:hAnsi="Arial Narrow" w:cs="Arial"/>
                      <w:sz w:val="22"/>
                      <w:szCs w:val="22"/>
                      <w:lang w:val="mk-MK"/>
                    </w:rPr>
                    <w:t xml:space="preserve"> </w:t>
                  </w:r>
                </w:p>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[MW]</w:t>
                  </w:r>
                </w:p>
              </w:tc>
              <w:tc>
                <w:tcPr>
                  <w:tcW w:w="1556" w:type="dxa"/>
                  <w:shd w:val="clear" w:color="auto" w:fill="auto"/>
                  <w:vAlign w:val="center"/>
                </w:tcPr>
                <w:p w:rsidR="00E356FD" w:rsidRPr="00086673" w:rsidRDefault="00E356FD" w:rsidP="00E356FD">
                  <w:pPr>
                    <w:jc w:val="center"/>
                    <w:rPr>
                      <w:rFonts w:ascii="Arial Narrow" w:eastAsia="Verdana" w:hAnsi="Arial Narrow" w:cs="Segoe UI"/>
                      <w:sz w:val="22"/>
                      <w:szCs w:val="20"/>
                      <w:lang w:val="mk-MK"/>
                    </w:rPr>
                  </w:pPr>
                  <w:r>
                    <w:rPr>
                      <w:rFonts w:ascii="Arial Narrow" w:eastAsia="Calibri" w:hAnsi="Arial Narrow" w:cs="Arial"/>
                      <w:sz w:val="22"/>
                      <w:szCs w:val="22"/>
                      <w:lang w:val="en-US"/>
                    </w:rPr>
                    <w:t>Indicative annual generation</w:t>
                  </w:r>
                  <w:r>
                    <w:rPr>
                      <w:rFonts w:ascii="Arial Narrow" w:eastAsia="Calibri" w:hAnsi="Arial Narrow" w:cs="Arial"/>
                      <w:sz w:val="22"/>
                      <w:szCs w:val="22"/>
                      <w:lang w:val="mk-MK"/>
                    </w:rPr>
                    <w:t xml:space="preserve"> </w:t>
                  </w:r>
                  <w:r w:rsidRPr="00086673">
                    <w:rPr>
                      <w:rFonts w:ascii="Arial Narrow" w:eastAsia="Calibri" w:hAnsi="Arial Narrow" w:cs="Arial"/>
                      <w:sz w:val="22"/>
                      <w:szCs w:val="22"/>
                      <w:lang w:val="mk-MK"/>
                    </w:rPr>
                    <w:t>[</w:t>
                  </w:r>
                  <w:r>
                    <w:rPr>
                      <w:rFonts w:ascii="Arial Narrow" w:eastAsia="Verdana" w:hAnsi="Arial Narrow" w:cs="Segoe UI"/>
                      <w:sz w:val="22"/>
                      <w:szCs w:val="20"/>
                      <w:lang w:val="mk-MK"/>
                    </w:rPr>
                    <w:t>MWh</w:t>
                  </w:r>
                  <w:r w:rsidRPr="00086673">
                    <w:rPr>
                      <w:rFonts w:ascii="Arial Narrow" w:eastAsia="Verdana" w:hAnsi="Arial Narrow" w:cs="Segoe UI"/>
                      <w:sz w:val="22"/>
                      <w:szCs w:val="20"/>
                      <w:lang w:val="mk-MK"/>
                    </w:rPr>
                    <w:t>]</w:t>
                  </w:r>
                </w:p>
              </w:tc>
            </w:tr>
            <w:tr w:rsidR="00E356FD" w:rsidRPr="00055FCC" w:rsidTr="0088342F">
              <w:trPr>
                <w:trHeight w:val="340"/>
                <w:jc w:val="center"/>
              </w:trPr>
              <w:tc>
                <w:tcPr>
                  <w:tcW w:w="636" w:type="dxa"/>
                  <w:vAlign w:val="center"/>
                </w:tcPr>
                <w:p w:rsidR="00E356FD" w:rsidRPr="00055FCC" w:rsidRDefault="00E356FD" w:rsidP="00E356FD">
                  <w:pPr>
                    <w:jc w:val="center"/>
                    <w:rPr>
                      <w:rFonts w:ascii="Arial Narrow" w:eastAsia="Calibri" w:hAnsi="Arial Narrow" w:cs="Arial"/>
                      <w:sz w:val="22"/>
                      <w:szCs w:val="22"/>
                      <w:lang w:val="mk-MK"/>
                    </w:rPr>
                  </w:pPr>
                  <w:r w:rsidRPr="00055FCC">
                    <w:rPr>
                      <w:rFonts w:ascii="Arial Narrow" w:eastAsia="Calibri" w:hAnsi="Arial Narrow" w:cs="Arial"/>
                      <w:sz w:val="22"/>
                      <w:szCs w:val="22"/>
                      <w:lang w:val="mk-MK"/>
                    </w:rPr>
                    <w:t>1</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AZ_10_1</w:t>
                  </w:r>
                </w:p>
              </w:tc>
              <w:tc>
                <w:tcPr>
                  <w:tcW w:w="1281" w:type="dxa"/>
                  <w:vMerge w:val="restart"/>
                  <w:vAlign w:val="center"/>
                </w:tcPr>
                <w:p w:rsidR="00E356FD" w:rsidRPr="00055FCC" w:rsidRDefault="00E356FD" w:rsidP="00E356FD">
                  <w:pPr>
                    <w:jc w:val="center"/>
                    <w:rPr>
                      <w:rFonts w:ascii="Arial Narrow" w:eastAsia="Calibri" w:hAnsi="Arial Narrow" w:cs="Arial"/>
                      <w:sz w:val="22"/>
                      <w:szCs w:val="22"/>
                      <w:lang w:val="mk-MK"/>
                    </w:rPr>
                  </w:pPr>
                  <w:proofErr w:type="spellStart"/>
                  <w:r>
                    <w:rPr>
                      <w:rFonts w:ascii="Arial Narrow" w:eastAsia="Calibri" w:hAnsi="Arial Narrow" w:cs="Arial"/>
                      <w:sz w:val="22"/>
                      <w:szCs w:val="22"/>
                      <w:lang w:val="en-US"/>
                    </w:rPr>
                    <w:t>Amzabegovo</w:t>
                  </w:r>
                  <w:proofErr w:type="spellEnd"/>
                  <w:r w:rsidRPr="00055FCC">
                    <w:rPr>
                      <w:rFonts w:ascii="Arial Narrow" w:eastAsia="Calibri" w:hAnsi="Arial Narrow" w:cs="Arial"/>
                      <w:sz w:val="22"/>
                      <w:szCs w:val="22"/>
                      <w:lang w:val="mk-MK"/>
                    </w:rPr>
                    <w:t xml:space="preserve"> (</w:t>
                  </w:r>
                  <w:proofErr w:type="spellStart"/>
                  <w:r>
                    <w:rPr>
                      <w:rFonts w:ascii="Arial Narrow" w:eastAsia="Calibri" w:hAnsi="Arial Narrow" w:cs="Arial"/>
                      <w:sz w:val="22"/>
                      <w:szCs w:val="22"/>
                      <w:lang w:val="en-US"/>
                    </w:rPr>
                    <w:t>Sveti</w:t>
                  </w:r>
                  <w:proofErr w:type="spellEnd"/>
                  <w:r>
                    <w:rPr>
                      <w:rFonts w:ascii="Arial Narrow" w:eastAsia="Calibri" w:hAnsi="Arial Narrow" w:cs="Arial"/>
                      <w:sz w:val="22"/>
                      <w:szCs w:val="22"/>
                      <w:lang w:val="en-US"/>
                    </w:rPr>
                    <w:t xml:space="preserve"> Nikole</w:t>
                  </w:r>
                  <w:r w:rsidRPr="00055FCC">
                    <w:rPr>
                      <w:rFonts w:ascii="Arial Narrow" w:eastAsia="Calibri" w:hAnsi="Arial Narrow" w:cs="Arial"/>
                      <w:sz w:val="22"/>
                      <w:szCs w:val="22"/>
                      <w:lang w:val="mk-MK"/>
                    </w:rPr>
                    <w:t>)</w:t>
                  </w:r>
                </w:p>
              </w:tc>
              <w:tc>
                <w:tcPr>
                  <w:tcW w:w="1224" w:type="dxa"/>
                  <w:shd w:val="clear" w:color="auto" w:fill="auto"/>
                  <w:vAlign w:val="center"/>
                </w:tcPr>
                <w:p w:rsidR="00E356FD" w:rsidRPr="00666230"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w:t>
                  </w:r>
                  <w:r>
                    <w:rPr>
                      <w:rFonts w:ascii="Arial Narrow" w:eastAsia="Verdana" w:hAnsi="Arial Narrow" w:cs="Segoe UI"/>
                      <w:sz w:val="22"/>
                      <w:szCs w:val="20"/>
                      <w:lang w:val="en-US"/>
                    </w:rPr>
                    <w:t>15,87</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10</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14</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303</w:t>
                  </w:r>
                </w:p>
              </w:tc>
            </w:tr>
            <w:tr w:rsidR="00E356FD" w:rsidRPr="00055FCC" w:rsidTr="0088342F">
              <w:trPr>
                <w:trHeight w:val="340"/>
                <w:jc w:val="center"/>
              </w:trPr>
              <w:tc>
                <w:tcPr>
                  <w:tcW w:w="636" w:type="dxa"/>
                  <w:vAlign w:val="center"/>
                </w:tcPr>
                <w:p w:rsidR="00E356FD" w:rsidRPr="00055FCC" w:rsidRDefault="00E356FD" w:rsidP="00E356FD">
                  <w:pPr>
                    <w:jc w:val="center"/>
                    <w:rPr>
                      <w:rFonts w:ascii="Arial Narrow" w:eastAsia="Calibri" w:hAnsi="Arial Narrow" w:cs="Arial"/>
                      <w:sz w:val="22"/>
                      <w:szCs w:val="22"/>
                      <w:lang w:val="mk-MK"/>
                    </w:rPr>
                  </w:pPr>
                  <w:r w:rsidRPr="00055FCC">
                    <w:rPr>
                      <w:rFonts w:ascii="Arial Narrow" w:eastAsia="Calibri" w:hAnsi="Arial Narrow" w:cs="Arial"/>
                      <w:sz w:val="22"/>
                      <w:szCs w:val="22"/>
                      <w:lang w:val="mk-MK"/>
                    </w:rPr>
                    <w:t>2</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AZ_5_1</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~9,</w:t>
                  </w:r>
                  <w:r>
                    <w:rPr>
                      <w:rFonts w:ascii="Arial Narrow" w:eastAsia="Verdana" w:hAnsi="Arial Narrow" w:cs="Segoe UI"/>
                      <w:sz w:val="22"/>
                      <w:szCs w:val="20"/>
                      <w:lang w:val="en-US"/>
                    </w:rPr>
                    <w:t>52</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5</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7</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153</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3</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AZ_2_1</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w:t>
                  </w:r>
                  <w:r>
                    <w:rPr>
                      <w:rFonts w:ascii="Arial Narrow" w:eastAsia="Verdana" w:hAnsi="Arial Narrow" w:cs="Segoe UI"/>
                      <w:sz w:val="22"/>
                      <w:szCs w:val="20"/>
                      <w:lang w:val="en-US"/>
                    </w:rPr>
                    <w:t>3,67</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2</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2</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840</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4</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AZ_2_2</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~3,</w:t>
                  </w:r>
                  <w:r>
                    <w:rPr>
                      <w:rFonts w:ascii="Arial Narrow" w:eastAsia="Verdana" w:hAnsi="Arial Narrow" w:cs="Segoe UI"/>
                      <w:sz w:val="22"/>
                      <w:szCs w:val="20"/>
                      <w:lang w:val="en-US"/>
                    </w:rPr>
                    <w:t>37</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2</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2</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841</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5</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AZ_1_1</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w:t>
                  </w:r>
                  <w:r>
                    <w:rPr>
                      <w:rFonts w:ascii="Arial Narrow" w:eastAsia="Verdana" w:hAnsi="Arial Narrow" w:cs="Segoe UI"/>
                      <w:sz w:val="22"/>
                      <w:szCs w:val="20"/>
                      <w:lang w:val="en-US"/>
                    </w:rPr>
                    <w:t>2,80</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418</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6</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AZ_1_2</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~1,</w:t>
                  </w:r>
                  <w:r>
                    <w:rPr>
                      <w:rFonts w:ascii="Arial Narrow" w:eastAsia="Verdana" w:hAnsi="Arial Narrow" w:cs="Segoe UI"/>
                      <w:sz w:val="22"/>
                      <w:szCs w:val="20"/>
                      <w:lang w:val="en-US"/>
                    </w:rPr>
                    <w:t>81</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421</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7</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AZ_1_3</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~2,</w:t>
                  </w:r>
                  <w:r>
                    <w:rPr>
                      <w:rFonts w:ascii="Arial Narrow" w:eastAsia="Verdana" w:hAnsi="Arial Narrow" w:cs="Segoe UI"/>
                      <w:sz w:val="22"/>
                      <w:szCs w:val="20"/>
                      <w:lang w:val="en-US"/>
                    </w:rPr>
                    <w:t>16</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421</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8</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AZ_1_4</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w:t>
                  </w:r>
                  <w:r>
                    <w:rPr>
                      <w:rFonts w:ascii="Arial Narrow" w:eastAsia="Verdana" w:hAnsi="Arial Narrow" w:cs="Segoe UI"/>
                      <w:sz w:val="22"/>
                      <w:szCs w:val="20"/>
                      <w:lang w:val="en-US"/>
                    </w:rPr>
                    <w:t>1,72</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421</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9</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AZ_1_5</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w:t>
                  </w:r>
                  <w:r>
                    <w:rPr>
                      <w:rFonts w:ascii="Arial Narrow" w:eastAsia="Verdana" w:hAnsi="Arial Narrow" w:cs="Segoe UI"/>
                      <w:sz w:val="22"/>
                      <w:szCs w:val="20"/>
                      <w:lang w:val="en-US"/>
                    </w:rPr>
                    <w:t>1,76</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421</w:t>
                  </w:r>
                </w:p>
              </w:tc>
            </w:tr>
            <w:tr w:rsidR="00E356FD" w:rsidRPr="00055FCC"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10</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AZ_1_6</w:t>
                  </w:r>
                </w:p>
              </w:tc>
              <w:tc>
                <w:tcPr>
                  <w:tcW w:w="1281" w:type="dxa"/>
                  <w:vMerge/>
                  <w:vAlign w:val="center"/>
                </w:tcPr>
                <w:p w:rsidR="00E356FD" w:rsidRPr="002C3706" w:rsidRDefault="00E356FD" w:rsidP="00E356FD">
                  <w:pPr>
                    <w:jc w:val="center"/>
                    <w:rPr>
                      <w:rFonts w:ascii="Arial Narrow" w:eastAsia="Verdana" w:hAnsi="Arial Narrow" w:cs="Segoe UI"/>
                      <w:sz w:val="22"/>
                      <w:szCs w:val="20"/>
                      <w:lang w:val="mk-MK"/>
                    </w:rPr>
                  </w:pPr>
                </w:p>
              </w:tc>
              <w:tc>
                <w:tcPr>
                  <w:tcW w:w="1224" w:type="dxa"/>
                  <w:shd w:val="clear" w:color="auto" w:fill="auto"/>
                  <w:vAlign w:val="center"/>
                </w:tcPr>
                <w:p w:rsidR="00E356FD" w:rsidRPr="00481A5F" w:rsidRDefault="00E356FD" w:rsidP="00E356FD">
                  <w:pPr>
                    <w:jc w:val="center"/>
                    <w:rPr>
                      <w:rFonts w:ascii="Arial Narrow" w:eastAsia="Verdana" w:hAnsi="Arial Narrow" w:cs="Segoe UI"/>
                      <w:sz w:val="22"/>
                      <w:szCs w:val="20"/>
                      <w:lang w:val="en-US"/>
                    </w:rPr>
                  </w:pPr>
                  <w:r w:rsidRPr="002C3706">
                    <w:rPr>
                      <w:rFonts w:ascii="Arial Narrow" w:eastAsia="Verdana" w:hAnsi="Arial Narrow" w:cs="Segoe UI"/>
                      <w:sz w:val="22"/>
                      <w:szCs w:val="20"/>
                      <w:lang w:val="mk-MK"/>
                    </w:rPr>
                    <w:t>~2,</w:t>
                  </w:r>
                  <w:r>
                    <w:rPr>
                      <w:rFonts w:ascii="Arial Narrow" w:eastAsia="Verdana" w:hAnsi="Arial Narrow" w:cs="Segoe UI"/>
                      <w:sz w:val="22"/>
                      <w:szCs w:val="20"/>
                      <w:lang w:val="en-US"/>
                    </w:rPr>
                    <w:t>04</w:t>
                  </w:r>
                </w:p>
              </w:tc>
              <w:tc>
                <w:tcPr>
                  <w:tcW w:w="1479"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p>
              </w:tc>
              <w:tc>
                <w:tcPr>
                  <w:tcW w:w="1556"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w:t>
                  </w:r>
                  <w:r>
                    <w:rPr>
                      <w:rFonts w:ascii="Arial Narrow" w:eastAsia="Calibri" w:hAnsi="Arial Narrow" w:cs="Arial"/>
                      <w:sz w:val="22"/>
                      <w:szCs w:val="22"/>
                      <w:lang w:val="mk-MK"/>
                    </w:rPr>
                    <w:t>.</w:t>
                  </w:r>
                  <w:r w:rsidRPr="002C3706">
                    <w:rPr>
                      <w:rFonts w:ascii="Arial Narrow" w:eastAsia="Verdana" w:hAnsi="Arial Narrow" w:cs="Segoe UI"/>
                      <w:sz w:val="22"/>
                      <w:szCs w:val="20"/>
                      <w:lang w:val="mk-MK"/>
                    </w:rPr>
                    <w:t>422</w:t>
                  </w:r>
                </w:p>
              </w:tc>
            </w:tr>
            <w:tr w:rsidR="00E356FD" w:rsidRPr="00E03161" w:rsidTr="0088342F">
              <w:trPr>
                <w:trHeight w:val="340"/>
                <w:jc w:val="center"/>
              </w:trPr>
              <w:tc>
                <w:tcPr>
                  <w:tcW w:w="636"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11</w:t>
                  </w:r>
                </w:p>
              </w:tc>
              <w:tc>
                <w:tcPr>
                  <w:tcW w:w="2127" w:type="dxa"/>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MB_</w:t>
                  </w:r>
                  <w:r w:rsidRPr="008D489D">
                    <w:rPr>
                      <w:rFonts w:ascii="Arial Narrow" w:hAnsi="Arial Narrow"/>
                      <w:sz w:val="22"/>
                      <w:lang w:val="mk-MK"/>
                    </w:rPr>
                    <w:t>10</w:t>
                  </w:r>
                  <w:r w:rsidRPr="002C3706">
                    <w:rPr>
                      <w:rFonts w:ascii="Arial Narrow" w:eastAsia="Verdana" w:hAnsi="Arial Narrow" w:cs="Segoe UI"/>
                      <w:sz w:val="22"/>
                      <w:szCs w:val="20"/>
                      <w:lang w:val="mk-MK"/>
                    </w:rPr>
                    <w:t>_1</w:t>
                  </w:r>
                </w:p>
              </w:tc>
              <w:tc>
                <w:tcPr>
                  <w:tcW w:w="1281" w:type="dxa"/>
                  <w:vAlign w:val="center"/>
                </w:tcPr>
                <w:p w:rsidR="00E356FD" w:rsidRPr="00055FCC" w:rsidRDefault="00E356FD" w:rsidP="00E356FD">
                  <w:pPr>
                    <w:jc w:val="center"/>
                    <w:rPr>
                      <w:rFonts w:ascii="Arial Narrow" w:eastAsia="Calibri" w:hAnsi="Arial Narrow" w:cs="Arial"/>
                      <w:sz w:val="22"/>
                      <w:szCs w:val="22"/>
                      <w:lang w:val="mk-MK"/>
                    </w:rPr>
                  </w:pPr>
                  <w:proofErr w:type="spellStart"/>
                  <w:r>
                    <w:rPr>
                      <w:rFonts w:ascii="Arial Narrow" w:eastAsia="Calibri" w:hAnsi="Arial Narrow" w:cs="Arial"/>
                      <w:sz w:val="22"/>
                      <w:szCs w:val="22"/>
                      <w:lang w:val="en-US"/>
                    </w:rPr>
                    <w:t>Manastirec</w:t>
                  </w:r>
                  <w:proofErr w:type="spellEnd"/>
                  <w:r w:rsidRPr="00055FCC">
                    <w:rPr>
                      <w:rFonts w:ascii="Arial Narrow" w:eastAsia="Calibri" w:hAnsi="Arial Narrow" w:cs="Arial"/>
                      <w:sz w:val="22"/>
                      <w:szCs w:val="22"/>
                      <w:lang w:val="mk-MK"/>
                    </w:rPr>
                    <w:t xml:space="preserve"> (</w:t>
                  </w:r>
                  <w:proofErr w:type="spellStart"/>
                  <w:r>
                    <w:rPr>
                      <w:rFonts w:ascii="Arial Narrow" w:eastAsia="Calibri" w:hAnsi="Arial Narrow" w:cs="Arial"/>
                      <w:sz w:val="22"/>
                      <w:szCs w:val="22"/>
                      <w:lang w:val="en-US"/>
                    </w:rPr>
                    <w:t>Makedonski</w:t>
                  </w:r>
                  <w:proofErr w:type="spellEnd"/>
                  <w:r>
                    <w:rPr>
                      <w:rFonts w:ascii="Arial Narrow" w:eastAsia="Calibri" w:hAnsi="Arial Narrow" w:cs="Arial"/>
                      <w:sz w:val="22"/>
                      <w:szCs w:val="22"/>
                      <w:lang w:val="en-US"/>
                    </w:rPr>
                    <w:t xml:space="preserve"> </w:t>
                  </w:r>
                  <w:proofErr w:type="spellStart"/>
                  <w:r>
                    <w:rPr>
                      <w:rFonts w:ascii="Arial Narrow" w:eastAsia="Calibri" w:hAnsi="Arial Narrow" w:cs="Arial"/>
                      <w:sz w:val="22"/>
                      <w:szCs w:val="22"/>
                      <w:lang w:val="en-US"/>
                    </w:rPr>
                    <w:t>Brod</w:t>
                  </w:r>
                  <w:proofErr w:type="spellEnd"/>
                  <w:r w:rsidRPr="00055FCC">
                    <w:rPr>
                      <w:rFonts w:ascii="Arial Narrow" w:eastAsia="Calibri" w:hAnsi="Arial Narrow" w:cs="Arial"/>
                      <w:sz w:val="22"/>
                      <w:szCs w:val="22"/>
                      <w:lang w:val="mk-MK"/>
                    </w:rPr>
                    <w:t>)</w:t>
                  </w:r>
                </w:p>
              </w:tc>
              <w:tc>
                <w:tcPr>
                  <w:tcW w:w="1224" w:type="dxa"/>
                  <w:shd w:val="clear" w:color="auto" w:fill="auto"/>
                  <w:vAlign w:val="center"/>
                </w:tcPr>
                <w:p w:rsidR="00E356FD" w:rsidRPr="002C3706" w:rsidRDefault="00E356FD" w:rsidP="00E356FD">
                  <w:pPr>
                    <w:jc w:val="center"/>
                    <w:rPr>
                      <w:rFonts w:ascii="Arial Narrow" w:eastAsia="Verdana" w:hAnsi="Arial Narrow" w:cs="Segoe UI"/>
                      <w:sz w:val="22"/>
                      <w:szCs w:val="20"/>
                      <w:lang w:val="mk-MK"/>
                    </w:rPr>
                  </w:pPr>
                  <w:r w:rsidRPr="002C3706">
                    <w:rPr>
                      <w:rFonts w:ascii="Arial Narrow" w:eastAsia="Verdana" w:hAnsi="Arial Narrow" w:cs="Segoe UI"/>
                      <w:sz w:val="22"/>
                      <w:szCs w:val="20"/>
                      <w:lang w:val="mk-MK"/>
                    </w:rPr>
                    <w:t>~</w:t>
                  </w:r>
                  <w:r w:rsidRPr="008D489D">
                    <w:rPr>
                      <w:rFonts w:ascii="Arial Narrow" w:hAnsi="Arial Narrow"/>
                      <w:sz w:val="22"/>
                      <w:lang w:val="mk-MK"/>
                    </w:rPr>
                    <w:t>1</w:t>
                  </w:r>
                  <w:r w:rsidRPr="002C3706">
                    <w:rPr>
                      <w:rFonts w:ascii="Arial Narrow" w:eastAsia="Verdana" w:hAnsi="Arial Narrow" w:cs="Segoe UI"/>
                      <w:sz w:val="22"/>
                      <w:szCs w:val="20"/>
                      <w:lang w:val="mk-MK"/>
                    </w:rPr>
                    <w:t>9,</w:t>
                  </w:r>
                  <w:r w:rsidRPr="008D489D">
                    <w:rPr>
                      <w:rFonts w:ascii="Arial Narrow" w:hAnsi="Arial Narrow"/>
                      <w:sz w:val="22"/>
                      <w:lang w:val="mk-MK"/>
                    </w:rPr>
                    <w:t>3</w:t>
                  </w:r>
                  <w:r w:rsidRPr="002C3706">
                    <w:rPr>
                      <w:rFonts w:ascii="Arial Narrow" w:eastAsia="Verdana" w:hAnsi="Arial Narrow" w:cs="Segoe UI"/>
                      <w:sz w:val="22"/>
                      <w:szCs w:val="20"/>
                      <w:lang w:val="mk-MK"/>
                    </w:rPr>
                    <w:t>7</w:t>
                  </w:r>
                </w:p>
              </w:tc>
              <w:tc>
                <w:tcPr>
                  <w:tcW w:w="1479" w:type="dxa"/>
                  <w:shd w:val="clear" w:color="auto" w:fill="auto"/>
                  <w:vAlign w:val="center"/>
                </w:tcPr>
                <w:p w:rsidR="00E356FD" w:rsidRPr="008D489D" w:rsidRDefault="00E356FD" w:rsidP="00E356FD">
                  <w:pPr>
                    <w:jc w:val="center"/>
                    <w:rPr>
                      <w:rFonts w:ascii="Arial Narrow" w:hAnsi="Arial Narrow"/>
                      <w:sz w:val="22"/>
                      <w:lang w:val="mk-MK"/>
                    </w:rPr>
                  </w:pPr>
                  <w:r w:rsidRPr="008D489D">
                    <w:rPr>
                      <w:rFonts w:ascii="Arial Narrow" w:hAnsi="Arial Narrow"/>
                      <w:sz w:val="22"/>
                      <w:lang w:val="mk-MK"/>
                    </w:rPr>
                    <w:t>10</w:t>
                  </w:r>
                </w:p>
              </w:tc>
              <w:tc>
                <w:tcPr>
                  <w:tcW w:w="1556" w:type="dxa"/>
                  <w:shd w:val="clear" w:color="auto" w:fill="auto"/>
                  <w:vAlign w:val="center"/>
                </w:tcPr>
                <w:p w:rsidR="00E356FD" w:rsidRPr="00E03161" w:rsidRDefault="00E356FD" w:rsidP="00E356FD">
                  <w:pPr>
                    <w:jc w:val="center"/>
                    <w:rPr>
                      <w:rFonts w:ascii="Arial Narrow" w:hAnsi="Arial Narrow"/>
                      <w:sz w:val="22"/>
                      <w:lang w:val="mk-MK"/>
                    </w:rPr>
                  </w:pPr>
                  <w:r w:rsidRPr="00776A5F">
                    <w:rPr>
                      <w:rFonts w:ascii="Arial Narrow" w:hAnsi="Arial Narrow"/>
                      <w:sz w:val="22"/>
                      <w:lang w:val="mk-MK"/>
                    </w:rPr>
                    <w:t>13</w:t>
                  </w:r>
                  <w:r>
                    <w:rPr>
                      <w:rFonts w:ascii="Arial Narrow" w:hAnsi="Arial Narrow"/>
                      <w:sz w:val="22"/>
                      <w:lang w:val="mk-MK"/>
                    </w:rPr>
                    <w:t>.578</w:t>
                  </w:r>
                </w:p>
              </w:tc>
            </w:tr>
          </w:tbl>
          <w:p w:rsidR="00AE08D3" w:rsidRDefault="00AE08D3" w:rsidP="00AE08D3">
            <w:pPr>
              <w:autoSpaceDE w:val="0"/>
              <w:autoSpaceDN w:val="0"/>
              <w:adjustRightInd w:val="0"/>
              <w:jc w:val="both"/>
              <w:rPr>
                <w:rFonts w:ascii="Arial Narrow" w:hAnsi="Arial Narrow" w:cs="Calibri"/>
                <w:sz w:val="22"/>
                <w:szCs w:val="22"/>
                <w:lang w:val="en-US"/>
              </w:rPr>
            </w:pPr>
          </w:p>
          <w:p w:rsidR="00E356FD" w:rsidRPr="00E356FD" w:rsidRDefault="00E356FD" w:rsidP="00E356FD">
            <w:pPr>
              <w:autoSpaceDE w:val="0"/>
              <w:autoSpaceDN w:val="0"/>
              <w:adjustRightInd w:val="0"/>
              <w:jc w:val="both"/>
              <w:rPr>
                <w:rFonts w:ascii="Arial Narrow" w:hAnsi="Arial Narrow" w:cs="Calibri"/>
                <w:sz w:val="22"/>
                <w:szCs w:val="22"/>
                <w:lang w:val="en-US"/>
              </w:rPr>
            </w:pPr>
            <w:r w:rsidRPr="00E356FD">
              <w:rPr>
                <w:rFonts w:ascii="Arial Narrow" w:hAnsi="Arial Narrow" w:cs="Calibri"/>
                <w:sz w:val="22"/>
                <w:szCs w:val="22"/>
                <w:lang w:val="en-US"/>
              </w:rPr>
              <w:t xml:space="preserve">The bidders who submit bids for the parcels under the serial numbers </w:t>
            </w:r>
            <w:r>
              <w:rPr>
                <w:rFonts w:ascii="Arial Narrow" w:hAnsi="Arial Narrow" w:cs="Calibri"/>
                <w:sz w:val="22"/>
                <w:szCs w:val="22"/>
                <w:lang w:val="en-US"/>
              </w:rPr>
              <w:t xml:space="preserve">from </w:t>
            </w:r>
            <w:r w:rsidRPr="00E356FD">
              <w:rPr>
                <w:rFonts w:ascii="Arial Narrow" w:hAnsi="Arial Narrow" w:cs="Calibri"/>
                <w:sz w:val="22"/>
                <w:szCs w:val="22"/>
                <w:lang w:val="en-US"/>
              </w:rPr>
              <w:t>1 to 4 (AZ_10_1, AZ_5_1, AZ_2_1 and AZ_2_2) and the order number 11 (MB_10_1) cannot submit bids for the parcels under the serial numbers from 5 to 10 (AZ_1_1, AZ_1_2, AZ_1_3, AZ_1_4, AZ_1_5 and AZ_1_6).</w:t>
            </w:r>
          </w:p>
          <w:p w:rsidR="00E356FD" w:rsidRPr="00E356FD" w:rsidRDefault="00E356FD" w:rsidP="00E356FD">
            <w:pPr>
              <w:autoSpaceDE w:val="0"/>
              <w:autoSpaceDN w:val="0"/>
              <w:adjustRightInd w:val="0"/>
              <w:jc w:val="both"/>
              <w:rPr>
                <w:rFonts w:ascii="Arial Narrow" w:hAnsi="Arial Narrow" w:cs="Calibri"/>
                <w:sz w:val="22"/>
                <w:szCs w:val="22"/>
                <w:lang w:val="en-US"/>
              </w:rPr>
            </w:pPr>
          </w:p>
          <w:p w:rsidR="00E356FD" w:rsidRDefault="00E356FD" w:rsidP="00E356FD">
            <w:pPr>
              <w:autoSpaceDE w:val="0"/>
              <w:autoSpaceDN w:val="0"/>
              <w:adjustRightInd w:val="0"/>
              <w:jc w:val="both"/>
              <w:rPr>
                <w:rFonts w:ascii="Arial Narrow" w:hAnsi="Arial Narrow" w:cs="Calibri"/>
                <w:sz w:val="22"/>
                <w:szCs w:val="22"/>
                <w:lang w:val="en-US"/>
              </w:rPr>
            </w:pPr>
            <w:r w:rsidRPr="00E356FD">
              <w:rPr>
                <w:rFonts w:ascii="Arial Narrow" w:hAnsi="Arial Narrow" w:cs="Calibri"/>
                <w:sz w:val="22"/>
                <w:szCs w:val="22"/>
                <w:lang w:val="en-US"/>
              </w:rPr>
              <w:t xml:space="preserve">The bidders who submit bids for the parcels under the </w:t>
            </w:r>
            <w:r>
              <w:rPr>
                <w:rFonts w:ascii="Arial Narrow" w:hAnsi="Arial Narrow" w:cs="Calibri"/>
                <w:sz w:val="22"/>
                <w:szCs w:val="22"/>
                <w:lang w:val="en-US"/>
              </w:rPr>
              <w:t>serial number</w:t>
            </w:r>
            <w:r w:rsidR="002C44BC">
              <w:rPr>
                <w:rFonts w:ascii="Arial Narrow" w:hAnsi="Arial Narrow" w:cs="Calibri"/>
                <w:sz w:val="22"/>
                <w:szCs w:val="22"/>
                <w:lang w:val="en-US"/>
              </w:rPr>
              <w:t>s</w:t>
            </w:r>
            <w:r>
              <w:rPr>
                <w:rFonts w:ascii="Arial Narrow" w:hAnsi="Arial Narrow" w:cs="Calibri"/>
                <w:sz w:val="22"/>
                <w:szCs w:val="22"/>
                <w:lang w:val="en-US"/>
              </w:rPr>
              <w:t xml:space="preserve"> from </w:t>
            </w:r>
            <w:r w:rsidRPr="00E356FD">
              <w:rPr>
                <w:rFonts w:ascii="Arial Narrow" w:hAnsi="Arial Narrow" w:cs="Calibri"/>
                <w:sz w:val="22"/>
                <w:szCs w:val="22"/>
                <w:lang w:val="en-US"/>
              </w:rPr>
              <w:t>5 to 10 (AZ_1_1, AZ_1_2, AZ_1_3, AZ_1_4, AZ_1_5 and AZ_1_6) can offer only one bid for one of the listed parcels and cannot submit bids for the other parcels</w:t>
            </w:r>
          </w:p>
          <w:p w:rsidR="00E356FD" w:rsidRPr="0062042B" w:rsidRDefault="00E356FD" w:rsidP="00AE08D3">
            <w:pPr>
              <w:autoSpaceDE w:val="0"/>
              <w:autoSpaceDN w:val="0"/>
              <w:adjustRightInd w:val="0"/>
              <w:jc w:val="both"/>
              <w:rPr>
                <w:rFonts w:ascii="Arial Narrow" w:hAnsi="Arial Narrow" w:cs="Calibri"/>
                <w:sz w:val="22"/>
                <w:szCs w:val="22"/>
                <w:lang w:val="en-US"/>
              </w:rPr>
            </w:pPr>
          </w:p>
          <w:p w:rsidR="00314D87" w:rsidRPr="0062042B" w:rsidRDefault="00314D87" w:rsidP="00314D87">
            <w:pPr>
              <w:autoSpaceDE w:val="0"/>
              <w:autoSpaceDN w:val="0"/>
              <w:adjustRightInd w:val="0"/>
              <w:rPr>
                <w:rFonts w:ascii="Arial Narrow" w:hAnsi="Arial Narrow" w:cs="TimesNewRoman"/>
                <w:b/>
                <w:sz w:val="22"/>
                <w:szCs w:val="22"/>
                <w:lang w:val="en-US"/>
              </w:rPr>
            </w:pPr>
            <w:r w:rsidRPr="0062042B">
              <w:rPr>
                <w:rFonts w:ascii="Arial Narrow" w:hAnsi="Arial Narrow" w:cs="TimesNewRoman"/>
                <w:b/>
                <w:sz w:val="22"/>
                <w:szCs w:val="22"/>
                <w:lang w:val="en-US"/>
              </w:rPr>
              <w:t>II.</w:t>
            </w:r>
            <w:r w:rsidR="00405691" w:rsidRPr="0062042B">
              <w:rPr>
                <w:rFonts w:ascii="Arial Narrow" w:hAnsi="Arial Narrow" w:cs="TimesNewRoman"/>
                <w:b/>
                <w:sz w:val="22"/>
                <w:szCs w:val="22"/>
                <w:lang w:val="en-US"/>
              </w:rPr>
              <w:t>5</w:t>
            </w:r>
            <w:r w:rsidRPr="0062042B">
              <w:rPr>
                <w:rFonts w:ascii="Arial Narrow" w:hAnsi="Arial Narrow" w:cs="TimesNewRoman"/>
                <w:b/>
                <w:sz w:val="22"/>
                <w:szCs w:val="22"/>
                <w:lang w:val="en-US"/>
              </w:rPr>
              <w:t xml:space="preserve"> </w:t>
            </w:r>
            <w:r w:rsidR="00E356FD">
              <w:rPr>
                <w:rFonts w:ascii="Arial Narrow" w:hAnsi="Arial Narrow" w:cs="TimesNewRoman"/>
                <w:b/>
                <w:sz w:val="22"/>
                <w:szCs w:val="22"/>
                <w:lang w:val="en-US"/>
              </w:rPr>
              <w:t xml:space="preserve">Duration of the </w:t>
            </w:r>
            <w:r w:rsidR="00AE08D3" w:rsidRPr="0062042B">
              <w:rPr>
                <w:rFonts w:ascii="Arial Narrow" w:hAnsi="Arial Narrow" w:cs="TimesNewRoman"/>
                <w:b/>
                <w:sz w:val="22"/>
                <w:szCs w:val="22"/>
                <w:lang w:val="en-US"/>
              </w:rPr>
              <w:t xml:space="preserve">Contract </w:t>
            </w:r>
            <w:r w:rsidR="00E356FD">
              <w:rPr>
                <w:rFonts w:ascii="Arial Narrow" w:hAnsi="Arial Narrow" w:cs="TimesNewRoman"/>
                <w:b/>
                <w:sz w:val="22"/>
                <w:szCs w:val="22"/>
                <w:lang w:val="en-US"/>
              </w:rPr>
              <w:t>for use a premium:</w:t>
            </w:r>
          </w:p>
          <w:p w:rsidR="00E67DE7" w:rsidRPr="0062042B" w:rsidRDefault="00AE08D3" w:rsidP="00AE08D3">
            <w:pPr>
              <w:autoSpaceDE w:val="0"/>
              <w:autoSpaceDN w:val="0"/>
              <w:adjustRightInd w:val="0"/>
              <w:rPr>
                <w:rFonts w:ascii="Arial Narrow" w:hAnsi="Arial Narrow" w:cs="Arial"/>
                <w:sz w:val="22"/>
                <w:szCs w:val="22"/>
                <w:lang w:val="en-US"/>
              </w:rPr>
            </w:pPr>
            <w:r w:rsidRPr="0062042B">
              <w:rPr>
                <w:rFonts w:ascii="Arial Narrow" w:hAnsi="Arial Narrow" w:cs="TimesNewRoman"/>
                <w:sz w:val="22"/>
                <w:szCs w:val="22"/>
                <w:lang w:val="en-US"/>
              </w:rPr>
              <w:t>Period in years</w:t>
            </w:r>
            <w:r w:rsidR="00314D87" w:rsidRPr="0062042B">
              <w:rPr>
                <w:rFonts w:ascii="Arial Narrow" w:hAnsi="Arial Narrow" w:cs="TimesNewRoman"/>
                <w:sz w:val="22"/>
                <w:szCs w:val="22"/>
                <w:lang w:val="en-US"/>
              </w:rPr>
              <w:t xml:space="preserve">: </w:t>
            </w:r>
            <w:r w:rsidR="00314D87" w:rsidRPr="0062042B">
              <w:rPr>
                <w:rFonts w:ascii="Arial Narrow" w:hAnsi="Arial Narrow" w:cs="TimesNewRomanBold"/>
                <w:bCs/>
                <w:sz w:val="22"/>
                <w:szCs w:val="22"/>
                <w:lang w:val="en-US"/>
              </w:rPr>
              <w:t xml:space="preserve">15 </w:t>
            </w:r>
            <w:r w:rsidRPr="0062042B">
              <w:rPr>
                <w:rFonts w:ascii="Arial Narrow" w:hAnsi="Arial Narrow" w:cs="TimesNewRomanBold"/>
                <w:bCs/>
                <w:sz w:val="22"/>
                <w:szCs w:val="22"/>
                <w:lang w:val="en-US"/>
              </w:rPr>
              <w:t>years</w:t>
            </w:r>
          </w:p>
        </w:tc>
      </w:tr>
      <w:tr w:rsidR="009C3150" w:rsidRPr="0062042B" w:rsidTr="00982956">
        <w:trPr>
          <w:trHeight w:val="397"/>
        </w:trPr>
        <w:tc>
          <w:tcPr>
            <w:tcW w:w="9209" w:type="dxa"/>
          </w:tcPr>
          <w:p w:rsidR="009C3150" w:rsidRPr="0062042B" w:rsidRDefault="009C3150" w:rsidP="007E6EB0">
            <w:pPr>
              <w:spacing w:before="40" w:after="40"/>
              <w:rPr>
                <w:rStyle w:val="eubold1"/>
                <w:rFonts w:ascii="Arial Narrow" w:hAnsi="Arial Narrow" w:cs="Arial"/>
                <w:sz w:val="22"/>
                <w:szCs w:val="22"/>
                <w:lang w:val="en-US"/>
              </w:rPr>
            </w:pPr>
            <w:r w:rsidRPr="0062042B">
              <w:rPr>
                <w:rStyle w:val="eubold1"/>
                <w:rFonts w:ascii="Arial Narrow" w:hAnsi="Arial Narrow" w:cs="Arial"/>
                <w:sz w:val="22"/>
                <w:szCs w:val="22"/>
                <w:lang w:val="en-US"/>
              </w:rPr>
              <w:lastRenderedPageBreak/>
              <w:t>II.</w:t>
            </w:r>
            <w:r w:rsidR="007E6EB0" w:rsidRPr="0062042B">
              <w:rPr>
                <w:rStyle w:val="eubold1"/>
                <w:rFonts w:ascii="Arial Narrow" w:hAnsi="Arial Narrow" w:cs="Arial"/>
                <w:sz w:val="22"/>
                <w:szCs w:val="22"/>
                <w:lang w:val="en-US"/>
              </w:rPr>
              <w:t>4</w:t>
            </w:r>
            <w:r w:rsidRPr="0062042B">
              <w:rPr>
                <w:rStyle w:val="eubold1"/>
                <w:rFonts w:ascii="Arial Narrow" w:hAnsi="Arial Narrow" w:cs="Arial"/>
                <w:sz w:val="22"/>
                <w:szCs w:val="22"/>
                <w:lang w:val="en-US"/>
              </w:rPr>
              <w:t xml:space="preserve">. </w:t>
            </w:r>
            <w:r w:rsidR="00AE08D3" w:rsidRPr="0062042B">
              <w:rPr>
                <w:rStyle w:val="eubold1"/>
                <w:rFonts w:ascii="Arial Narrow" w:hAnsi="Arial Narrow" w:cs="Arial"/>
                <w:sz w:val="22"/>
                <w:szCs w:val="22"/>
                <w:lang w:val="en-US"/>
              </w:rPr>
              <w:t>Place</w:t>
            </w:r>
            <w:r w:rsidR="00405691" w:rsidRPr="0062042B">
              <w:rPr>
                <w:rStyle w:val="eubold1"/>
                <w:rFonts w:ascii="Arial Narrow" w:hAnsi="Arial Narrow" w:cs="Arial"/>
                <w:sz w:val="22"/>
                <w:szCs w:val="22"/>
                <w:lang w:val="en-US"/>
              </w:rPr>
              <w:t>/</w:t>
            </w:r>
            <w:r w:rsidR="00AE08D3" w:rsidRPr="0062042B">
              <w:rPr>
                <w:rStyle w:val="eubold1"/>
                <w:rFonts w:ascii="Arial Narrow" w:hAnsi="Arial Narrow" w:cs="Arial"/>
                <w:sz w:val="22"/>
                <w:szCs w:val="22"/>
                <w:lang w:val="en-US"/>
              </w:rPr>
              <w:t xml:space="preserve">location for </w:t>
            </w:r>
            <w:r w:rsidR="0082406B" w:rsidRPr="0062042B">
              <w:rPr>
                <w:rStyle w:val="eubold1"/>
                <w:rFonts w:ascii="Arial Narrow" w:hAnsi="Arial Narrow" w:cs="Arial"/>
                <w:sz w:val="22"/>
                <w:szCs w:val="22"/>
                <w:lang w:val="en-US"/>
              </w:rPr>
              <w:t>construction of photovoltaic power plants</w:t>
            </w:r>
            <w:r w:rsidR="00606A1F" w:rsidRPr="0062042B">
              <w:rPr>
                <w:rStyle w:val="eubold1"/>
                <w:rFonts w:ascii="Arial Narrow" w:hAnsi="Arial Narrow" w:cs="Arial"/>
                <w:sz w:val="22"/>
                <w:szCs w:val="22"/>
                <w:lang w:val="en-US"/>
              </w:rPr>
              <w:t>:</w:t>
            </w:r>
          </w:p>
          <w:p w:rsidR="00405691" w:rsidRPr="0062042B" w:rsidRDefault="0082406B" w:rsidP="00405691">
            <w:pPr>
              <w:spacing w:before="40" w:after="40"/>
              <w:rPr>
                <w:rFonts w:ascii="Arial Narrow" w:hAnsi="Arial Narrow" w:cs="TimesNewRomanBold"/>
                <w:b/>
                <w:bCs/>
                <w:sz w:val="22"/>
                <w:szCs w:val="22"/>
                <w:lang w:val="en-US"/>
              </w:rPr>
            </w:pPr>
            <w:r w:rsidRPr="0062042B">
              <w:rPr>
                <w:rFonts w:ascii="Arial Narrow" w:hAnsi="Arial Narrow"/>
                <w:sz w:val="22"/>
                <w:szCs w:val="22"/>
                <w:lang w:val="en-US"/>
              </w:rPr>
              <w:t xml:space="preserve">The photovoltaic power plants shall be constructed </w:t>
            </w:r>
            <w:r w:rsidR="00E356FD">
              <w:rPr>
                <w:rFonts w:ascii="Arial Narrow" w:hAnsi="Arial Narrow"/>
                <w:sz w:val="22"/>
                <w:szCs w:val="22"/>
                <w:lang w:val="en-US"/>
              </w:rPr>
              <w:t xml:space="preserve">on the locations </w:t>
            </w:r>
            <w:r w:rsidRPr="0062042B">
              <w:rPr>
                <w:rFonts w:ascii="Arial Narrow" w:hAnsi="Arial Narrow"/>
                <w:sz w:val="22"/>
                <w:szCs w:val="22"/>
                <w:lang w:val="en-US"/>
              </w:rPr>
              <w:t>in the following municipalities</w:t>
            </w:r>
            <w:r w:rsidR="00405691" w:rsidRPr="0062042B">
              <w:rPr>
                <w:rFonts w:ascii="Arial Narrow" w:hAnsi="Arial Narrow"/>
                <w:sz w:val="22"/>
                <w:szCs w:val="22"/>
                <w:lang w:val="en-US"/>
              </w:rPr>
              <w:t>:</w:t>
            </w:r>
          </w:p>
          <w:p w:rsidR="00405691" w:rsidRPr="0062042B" w:rsidRDefault="00E356FD" w:rsidP="00405691">
            <w:pPr>
              <w:pStyle w:val="ListParagraph"/>
              <w:numPr>
                <w:ilvl w:val="0"/>
                <w:numId w:val="11"/>
              </w:numPr>
              <w:shd w:val="clear" w:color="auto" w:fill="FFFFFF"/>
              <w:spacing w:before="60" w:after="60"/>
              <w:ind w:right="57"/>
              <w:jc w:val="both"/>
              <w:rPr>
                <w:rFonts w:ascii="Arial Narrow" w:hAnsi="Arial Narrow" w:cs="Arial"/>
                <w:color w:val="000000"/>
                <w:sz w:val="22"/>
                <w:szCs w:val="22"/>
                <w:lang w:val="en-US" w:eastAsia="en-GB"/>
              </w:rPr>
            </w:pPr>
            <w:r>
              <w:rPr>
                <w:rFonts w:ascii="Arial Narrow" w:hAnsi="Arial Narrow" w:cs="Arial"/>
                <w:color w:val="000000"/>
                <w:sz w:val="22"/>
                <w:szCs w:val="22"/>
                <w:lang w:val="en-US" w:eastAsia="en-GB"/>
              </w:rPr>
              <w:t xml:space="preserve">From serial number 1 to 10 on the area of the municipality </w:t>
            </w:r>
            <w:proofErr w:type="spellStart"/>
            <w:r w:rsidR="0082406B" w:rsidRPr="0062042B">
              <w:rPr>
                <w:rFonts w:ascii="Arial Narrow" w:hAnsi="Arial Narrow" w:cs="Arial"/>
                <w:color w:val="000000"/>
                <w:sz w:val="22"/>
                <w:szCs w:val="22"/>
                <w:lang w:val="en-US" w:eastAsia="en-GB"/>
              </w:rPr>
              <w:t>Sveti</w:t>
            </w:r>
            <w:proofErr w:type="spellEnd"/>
            <w:r w:rsidR="0082406B" w:rsidRPr="0062042B">
              <w:rPr>
                <w:rFonts w:ascii="Arial Narrow" w:hAnsi="Arial Narrow" w:cs="Arial"/>
                <w:color w:val="000000"/>
                <w:sz w:val="22"/>
                <w:szCs w:val="22"/>
                <w:lang w:val="en-US" w:eastAsia="en-GB"/>
              </w:rPr>
              <w:t xml:space="preserve"> </w:t>
            </w:r>
            <w:r w:rsidRPr="0062042B">
              <w:rPr>
                <w:rFonts w:ascii="Arial Narrow" w:hAnsi="Arial Narrow" w:cs="Arial"/>
                <w:color w:val="000000"/>
                <w:sz w:val="22"/>
                <w:szCs w:val="22"/>
                <w:lang w:val="en-US" w:eastAsia="en-GB"/>
              </w:rPr>
              <w:t>Nikol</w:t>
            </w:r>
            <w:r>
              <w:rPr>
                <w:rFonts w:ascii="Arial Narrow" w:hAnsi="Arial Narrow" w:cs="Arial"/>
                <w:color w:val="000000"/>
                <w:sz w:val="22"/>
                <w:szCs w:val="22"/>
                <w:lang w:val="en-US" w:eastAsia="en-GB"/>
              </w:rPr>
              <w:t>e</w:t>
            </w:r>
            <w:r w:rsidR="00405691" w:rsidRPr="0062042B">
              <w:rPr>
                <w:rFonts w:ascii="Arial Narrow" w:hAnsi="Arial Narrow" w:cs="Arial"/>
                <w:color w:val="000000"/>
                <w:sz w:val="22"/>
                <w:szCs w:val="22"/>
                <w:lang w:val="en-US" w:eastAsia="en-GB"/>
              </w:rPr>
              <w:t xml:space="preserve">, </w:t>
            </w:r>
            <w:r w:rsidR="0082406B" w:rsidRPr="0062042B">
              <w:rPr>
                <w:rFonts w:ascii="Arial Narrow" w:hAnsi="Arial Narrow" w:cs="Arial"/>
                <w:color w:val="000000"/>
                <w:sz w:val="22"/>
                <w:szCs w:val="22"/>
                <w:lang w:val="en-US" w:eastAsia="en-GB"/>
              </w:rPr>
              <w:t xml:space="preserve">Cadastral Municipality of </w:t>
            </w:r>
            <w:proofErr w:type="spellStart"/>
            <w:r w:rsidR="0082406B" w:rsidRPr="0062042B">
              <w:rPr>
                <w:rFonts w:ascii="Arial Narrow" w:hAnsi="Arial Narrow" w:cs="Arial"/>
                <w:color w:val="000000"/>
                <w:sz w:val="22"/>
                <w:szCs w:val="22"/>
                <w:lang w:val="en-US" w:eastAsia="en-GB"/>
              </w:rPr>
              <w:t>Amzabegovo</w:t>
            </w:r>
            <w:proofErr w:type="spellEnd"/>
            <w:r w:rsidR="0082406B" w:rsidRPr="0062042B">
              <w:rPr>
                <w:rFonts w:ascii="Arial Narrow" w:hAnsi="Arial Narrow" w:cs="Arial"/>
                <w:color w:val="000000"/>
                <w:sz w:val="22"/>
                <w:szCs w:val="22"/>
                <w:lang w:val="en-US" w:eastAsia="en-GB"/>
              </w:rPr>
              <w:t xml:space="preserve"> – out of town</w:t>
            </w:r>
            <w:r w:rsidR="00405691" w:rsidRPr="0062042B">
              <w:rPr>
                <w:rFonts w:ascii="Arial Narrow" w:hAnsi="Arial Narrow" w:cs="Arial"/>
                <w:color w:val="000000"/>
                <w:sz w:val="22"/>
                <w:szCs w:val="22"/>
                <w:lang w:val="en-US" w:eastAsia="en-GB"/>
              </w:rPr>
              <w:t xml:space="preserve">, </w:t>
            </w:r>
            <w:r w:rsidR="0082406B" w:rsidRPr="0062042B">
              <w:rPr>
                <w:rFonts w:ascii="Arial Narrow" w:hAnsi="Arial Narrow" w:cs="Arial"/>
                <w:color w:val="000000"/>
                <w:sz w:val="22"/>
                <w:szCs w:val="22"/>
                <w:lang w:val="en-US" w:eastAsia="en-GB"/>
              </w:rPr>
              <w:t xml:space="preserve">Cadastral </w:t>
            </w:r>
            <w:r w:rsidR="002C44BC">
              <w:rPr>
                <w:rFonts w:ascii="Arial Narrow" w:hAnsi="Arial Narrow" w:cs="Arial"/>
                <w:color w:val="000000"/>
                <w:sz w:val="22"/>
                <w:szCs w:val="22"/>
                <w:lang w:val="en-US" w:eastAsia="en-GB"/>
              </w:rPr>
              <w:t>parcel</w:t>
            </w:r>
            <w:r w:rsidR="0082406B" w:rsidRPr="0062042B">
              <w:rPr>
                <w:rFonts w:ascii="Arial Narrow" w:hAnsi="Arial Narrow" w:cs="Arial"/>
                <w:color w:val="000000"/>
                <w:sz w:val="22"/>
                <w:szCs w:val="22"/>
                <w:lang w:val="en-US" w:eastAsia="en-GB"/>
              </w:rPr>
              <w:t xml:space="preserve"> </w:t>
            </w:r>
            <w:r w:rsidR="00405691" w:rsidRPr="0062042B">
              <w:rPr>
                <w:rFonts w:ascii="Arial Narrow" w:hAnsi="Arial Narrow" w:cs="Arial"/>
                <w:color w:val="000000"/>
                <w:sz w:val="22"/>
                <w:szCs w:val="22"/>
                <w:lang w:val="en-US" w:eastAsia="en-GB"/>
              </w:rPr>
              <w:t xml:space="preserve">513/1 </w:t>
            </w:r>
            <w:r w:rsidR="0082406B" w:rsidRPr="0062042B">
              <w:rPr>
                <w:rFonts w:ascii="Arial Narrow" w:hAnsi="Arial Narrow" w:cs="Arial"/>
                <w:color w:val="000000"/>
                <w:sz w:val="22"/>
                <w:szCs w:val="22"/>
                <w:lang w:val="en-US" w:eastAsia="en-GB"/>
              </w:rPr>
              <w:t>and</w:t>
            </w:r>
          </w:p>
          <w:p w:rsidR="00736E95" w:rsidRPr="0062042B" w:rsidRDefault="00E356FD" w:rsidP="00E356FD">
            <w:pPr>
              <w:numPr>
                <w:ilvl w:val="0"/>
                <w:numId w:val="11"/>
              </w:numPr>
              <w:spacing w:before="40" w:after="40"/>
              <w:rPr>
                <w:rFonts w:ascii="Arial Narrow" w:hAnsi="Arial Narrow" w:cs="Arial"/>
                <w:b/>
                <w:color w:val="000000"/>
                <w:sz w:val="22"/>
                <w:szCs w:val="22"/>
                <w:lang w:val="en-US"/>
              </w:rPr>
            </w:pPr>
            <w:r>
              <w:rPr>
                <w:rFonts w:ascii="Arial Narrow" w:hAnsi="Arial Narrow" w:cs="Arial"/>
                <w:color w:val="000000"/>
                <w:sz w:val="22"/>
                <w:szCs w:val="22"/>
                <w:lang w:val="en-US" w:eastAsia="en-GB"/>
              </w:rPr>
              <w:t xml:space="preserve">Serial number 11 </w:t>
            </w:r>
            <w:r w:rsidRPr="00E356FD">
              <w:rPr>
                <w:rFonts w:ascii="Arial Narrow" w:hAnsi="Arial Narrow" w:cs="Arial"/>
                <w:color w:val="000000"/>
                <w:sz w:val="22"/>
                <w:szCs w:val="22"/>
                <w:lang w:val="en-US" w:eastAsia="en-GB"/>
              </w:rPr>
              <w:t xml:space="preserve">on the area of the municipality </w:t>
            </w:r>
            <w:proofErr w:type="spellStart"/>
            <w:r w:rsidR="0082406B" w:rsidRPr="0062042B">
              <w:rPr>
                <w:rFonts w:ascii="Arial Narrow" w:hAnsi="Arial Narrow" w:cs="Arial"/>
                <w:color w:val="000000"/>
                <w:sz w:val="22"/>
                <w:szCs w:val="22"/>
                <w:lang w:val="en-US" w:eastAsia="en-GB"/>
              </w:rPr>
              <w:t>Makedonski</w:t>
            </w:r>
            <w:proofErr w:type="spellEnd"/>
            <w:r w:rsidR="0082406B" w:rsidRPr="0062042B">
              <w:rPr>
                <w:rFonts w:ascii="Arial Narrow" w:hAnsi="Arial Narrow" w:cs="Arial"/>
                <w:color w:val="000000"/>
                <w:sz w:val="22"/>
                <w:szCs w:val="22"/>
                <w:lang w:val="en-US" w:eastAsia="en-GB"/>
              </w:rPr>
              <w:t xml:space="preserve"> </w:t>
            </w:r>
            <w:proofErr w:type="spellStart"/>
            <w:r w:rsidR="0082406B" w:rsidRPr="0062042B">
              <w:rPr>
                <w:rFonts w:ascii="Arial Narrow" w:hAnsi="Arial Narrow" w:cs="Arial"/>
                <w:color w:val="000000"/>
                <w:sz w:val="22"/>
                <w:szCs w:val="22"/>
                <w:lang w:val="en-US" w:eastAsia="en-GB"/>
              </w:rPr>
              <w:t>Brod</w:t>
            </w:r>
            <w:proofErr w:type="spellEnd"/>
            <w:r w:rsidR="00405691" w:rsidRPr="0062042B">
              <w:rPr>
                <w:rFonts w:ascii="Arial Narrow" w:hAnsi="Arial Narrow" w:cs="Arial"/>
                <w:color w:val="000000"/>
                <w:sz w:val="22"/>
                <w:szCs w:val="22"/>
                <w:lang w:val="en-US" w:eastAsia="en-GB"/>
              </w:rPr>
              <w:t xml:space="preserve">, </w:t>
            </w:r>
            <w:r w:rsidR="0082406B" w:rsidRPr="0062042B">
              <w:rPr>
                <w:rFonts w:ascii="Arial Narrow" w:hAnsi="Arial Narrow" w:cs="Arial"/>
                <w:color w:val="000000"/>
                <w:sz w:val="22"/>
                <w:szCs w:val="22"/>
                <w:lang w:val="en-US" w:eastAsia="en-GB"/>
              </w:rPr>
              <w:t xml:space="preserve">Cadastral Municipality of </w:t>
            </w:r>
            <w:proofErr w:type="spellStart"/>
            <w:r w:rsidR="0082406B" w:rsidRPr="0062042B">
              <w:rPr>
                <w:rFonts w:ascii="Arial Narrow" w:hAnsi="Arial Narrow" w:cs="Arial"/>
                <w:color w:val="000000"/>
                <w:sz w:val="22"/>
                <w:szCs w:val="22"/>
                <w:lang w:val="en-US" w:eastAsia="en-GB"/>
              </w:rPr>
              <w:t>Manastirec</w:t>
            </w:r>
            <w:proofErr w:type="spellEnd"/>
            <w:r w:rsidR="0082406B" w:rsidRPr="0062042B">
              <w:rPr>
                <w:rFonts w:ascii="Arial Narrow" w:hAnsi="Arial Narrow" w:cs="Arial"/>
                <w:color w:val="000000"/>
                <w:sz w:val="22"/>
                <w:szCs w:val="22"/>
                <w:lang w:val="en-US" w:eastAsia="en-GB"/>
              </w:rPr>
              <w:t xml:space="preserve">, Cadastral </w:t>
            </w:r>
            <w:r w:rsidR="002C44BC">
              <w:rPr>
                <w:rFonts w:ascii="Arial Narrow" w:hAnsi="Arial Narrow" w:cs="Arial"/>
                <w:color w:val="000000"/>
                <w:sz w:val="22"/>
                <w:szCs w:val="22"/>
                <w:lang w:val="en-US" w:eastAsia="en-GB"/>
              </w:rPr>
              <w:t>parcel</w:t>
            </w:r>
            <w:r w:rsidR="0082406B" w:rsidRPr="0062042B">
              <w:rPr>
                <w:rFonts w:ascii="Arial Narrow" w:hAnsi="Arial Narrow" w:cs="Arial"/>
                <w:color w:val="000000"/>
                <w:sz w:val="22"/>
                <w:szCs w:val="22"/>
                <w:lang w:val="en-US" w:eastAsia="en-GB"/>
              </w:rPr>
              <w:t xml:space="preserve"> </w:t>
            </w:r>
            <w:r w:rsidR="00405691" w:rsidRPr="0062042B">
              <w:rPr>
                <w:rFonts w:ascii="Arial Narrow" w:hAnsi="Arial Narrow" w:cs="Arial"/>
                <w:color w:val="000000"/>
                <w:sz w:val="22"/>
                <w:szCs w:val="22"/>
                <w:lang w:val="en-US" w:eastAsia="en-GB"/>
              </w:rPr>
              <w:t xml:space="preserve">1/1 </w:t>
            </w:r>
            <w:r w:rsidR="0082406B" w:rsidRPr="0062042B">
              <w:rPr>
                <w:rFonts w:ascii="Arial Narrow" w:hAnsi="Arial Narrow" w:cs="Arial"/>
                <w:color w:val="000000"/>
                <w:sz w:val="22"/>
                <w:szCs w:val="22"/>
                <w:lang w:val="en-US" w:eastAsia="en-GB"/>
              </w:rPr>
              <w:t xml:space="preserve">and cadastral </w:t>
            </w:r>
            <w:r w:rsidR="002C44BC">
              <w:rPr>
                <w:rFonts w:ascii="Arial Narrow" w:hAnsi="Arial Narrow" w:cs="Arial"/>
                <w:color w:val="000000"/>
                <w:sz w:val="22"/>
                <w:szCs w:val="22"/>
                <w:lang w:val="en-US" w:eastAsia="en-GB"/>
              </w:rPr>
              <w:t>parcel</w:t>
            </w:r>
            <w:r w:rsidR="00405691" w:rsidRPr="0062042B">
              <w:rPr>
                <w:rFonts w:ascii="Arial Narrow" w:hAnsi="Arial Narrow" w:cs="Arial"/>
                <w:color w:val="000000"/>
                <w:sz w:val="22"/>
                <w:szCs w:val="22"/>
                <w:lang w:val="en-US" w:eastAsia="en-GB"/>
              </w:rPr>
              <w:t xml:space="preserve"> 303.</w:t>
            </w:r>
          </w:p>
        </w:tc>
      </w:tr>
    </w:tbl>
    <w:p w:rsidR="00E67DE7" w:rsidRPr="0062042B" w:rsidRDefault="003511D9" w:rsidP="00E67DE7">
      <w:pPr>
        <w:spacing w:before="240" w:after="240" w:line="270" w:lineRule="atLeast"/>
        <w:rPr>
          <w:rStyle w:val="eusmallcaps1"/>
          <w:rFonts w:ascii="Arial Narrow" w:hAnsi="Arial Narrow" w:cs="Arial"/>
          <w:sz w:val="22"/>
          <w:szCs w:val="22"/>
          <w:lang w:val="en-US"/>
        </w:rPr>
      </w:pPr>
      <w:r w:rsidRPr="0062042B">
        <w:rPr>
          <w:rStyle w:val="euuppercase1"/>
          <w:rFonts w:ascii="Arial Narrow" w:hAnsi="Arial Narrow" w:cs="Arial"/>
          <w:sz w:val="22"/>
          <w:szCs w:val="22"/>
          <w:lang w:val="en-US"/>
        </w:rPr>
        <w:t>PART</w:t>
      </w:r>
      <w:r w:rsidR="007E6EB0" w:rsidRPr="0062042B">
        <w:rPr>
          <w:rStyle w:val="euuppercase1"/>
          <w:rFonts w:ascii="Arial Narrow" w:hAnsi="Arial Narrow" w:cs="Arial"/>
          <w:sz w:val="22"/>
          <w:szCs w:val="22"/>
          <w:lang w:val="en-US"/>
        </w:rPr>
        <w:t xml:space="preserve"> III: </w:t>
      </w:r>
      <w:r w:rsidRPr="0062042B">
        <w:rPr>
          <w:rStyle w:val="euuppercase1"/>
          <w:rFonts w:ascii="Arial Narrow" w:hAnsi="Arial Narrow" w:cs="Arial"/>
          <w:sz w:val="22"/>
          <w:szCs w:val="22"/>
          <w:lang w:val="en-US"/>
        </w:rPr>
        <w:t>SUBMISSION OF BIDS</w:t>
      </w:r>
      <w:r w:rsidR="007E6EB0" w:rsidRPr="0062042B">
        <w:rPr>
          <w:rStyle w:val="euuppercase1"/>
          <w:rFonts w:ascii="Arial Narrow" w:hAnsi="Arial Narrow" w:cs="Arial"/>
          <w:sz w:val="22"/>
          <w:szCs w:val="22"/>
          <w:lang w:val="en-US"/>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67DE7" w:rsidRPr="0062042B" w:rsidTr="00982956">
        <w:trPr>
          <w:trHeight w:val="621"/>
        </w:trPr>
        <w:tc>
          <w:tcPr>
            <w:tcW w:w="9209" w:type="dxa"/>
          </w:tcPr>
          <w:p w:rsidR="00E67DE7" w:rsidRPr="0062042B" w:rsidRDefault="007E6EB0" w:rsidP="005C3CE5">
            <w:pPr>
              <w:tabs>
                <w:tab w:val="left" w:pos="7335"/>
              </w:tabs>
              <w:spacing w:before="120" w:after="40"/>
              <w:rPr>
                <w:rFonts w:ascii="Arial Narrow" w:hAnsi="Arial Narrow" w:cs="Arial"/>
                <w:b/>
                <w:color w:val="000000"/>
                <w:sz w:val="22"/>
                <w:szCs w:val="22"/>
                <w:lang w:val="en-US"/>
              </w:rPr>
            </w:pPr>
            <w:r w:rsidRPr="0062042B">
              <w:rPr>
                <w:rFonts w:ascii="Arial Narrow" w:hAnsi="Arial Narrow" w:cs="Arial"/>
                <w:b/>
                <w:color w:val="000000"/>
                <w:sz w:val="22"/>
                <w:szCs w:val="22"/>
                <w:lang w:val="en-US"/>
              </w:rPr>
              <w:t xml:space="preserve">III. 1. </w:t>
            </w:r>
            <w:r w:rsidR="00123E15" w:rsidRPr="0062042B">
              <w:rPr>
                <w:rFonts w:ascii="Arial Narrow" w:hAnsi="Arial Narrow" w:cs="Arial"/>
                <w:b/>
                <w:color w:val="000000"/>
                <w:sz w:val="22"/>
                <w:szCs w:val="22"/>
                <w:lang w:val="en-US"/>
              </w:rPr>
              <w:t>Deadline for submission of bid</w:t>
            </w:r>
            <w:r w:rsidRPr="0062042B">
              <w:rPr>
                <w:rFonts w:ascii="Arial Narrow" w:hAnsi="Arial Narrow" w:cs="Arial"/>
                <w:b/>
                <w:color w:val="000000"/>
                <w:sz w:val="22"/>
                <w:szCs w:val="22"/>
                <w:lang w:val="en-US"/>
              </w:rPr>
              <w:t xml:space="preserve"> </w:t>
            </w:r>
          </w:p>
          <w:p w:rsidR="00E67DE7" w:rsidRPr="0062042B" w:rsidRDefault="00123E15" w:rsidP="00123E15">
            <w:pPr>
              <w:tabs>
                <w:tab w:val="left" w:pos="7335"/>
              </w:tabs>
              <w:spacing w:before="120" w:after="40"/>
              <w:rPr>
                <w:rFonts w:ascii="Arial Narrow" w:hAnsi="Arial Narrow" w:cs="Arial"/>
                <w:color w:val="000000"/>
                <w:sz w:val="22"/>
                <w:szCs w:val="22"/>
                <w:lang w:val="en-US"/>
              </w:rPr>
            </w:pPr>
            <w:r w:rsidRPr="0062042B">
              <w:rPr>
                <w:rStyle w:val="euindent1"/>
                <w:rFonts w:ascii="Arial Narrow" w:hAnsi="Arial Narrow" w:cs="Arial"/>
                <w:color w:val="000000"/>
                <w:sz w:val="22"/>
                <w:szCs w:val="22"/>
                <w:lang w:val="en-US"/>
              </w:rPr>
              <w:t>Date</w:t>
            </w:r>
            <w:r w:rsidR="00E67DE7" w:rsidRPr="0062042B">
              <w:rPr>
                <w:rStyle w:val="euindent1"/>
                <w:rFonts w:ascii="Arial Narrow" w:hAnsi="Arial Narrow" w:cs="Arial"/>
                <w:color w:val="000000"/>
                <w:sz w:val="22"/>
                <w:szCs w:val="22"/>
                <w:lang w:val="en-US"/>
              </w:rPr>
              <w:t xml:space="preserve">: </w:t>
            </w:r>
            <w:r w:rsidRPr="0062042B">
              <w:rPr>
                <w:rStyle w:val="euindent1"/>
                <w:rFonts w:ascii="Arial Narrow" w:hAnsi="Arial Narrow" w:cs="Arial"/>
                <w:color w:val="000000"/>
                <w:sz w:val="22"/>
                <w:szCs w:val="22"/>
                <w:lang w:val="en-US"/>
              </w:rPr>
              <w:t xml:space="preserve">August </w:t>
            </w:r>
            <w:r w:rsidR="00E356FD">
              <w:rPr>
                <w:rStyle w:val="euindent1"/>
                <w:rFonts w:ascii="Arial Narrow" w:hAnsi="Arial Narrow" w:cs="Arial"/>
                <w:color w:val="000000"/>
                <w:sz w:val="22"/>
                <w:szCs w:val="22"/>
                <w:lang w:val="en-US"/>
              </w:rPr>
              <w:t>21</w:t>
            </w:r>
            <w:r w:rsidR="00E356FD" w:rsidRPr="00E356FD">
              <w:rPr>
                <w:rStyle w:val="euindent1"/>
                <w:rFonts w:ascii="Arial Narrow" w:hAnsi="Arial Narrow" w:cs="Arial"/>
                <w:color w:val="000000"/>
                <w:sz w:val="22"/>
                <w:szCs w:val="22"/>
                <w:vertAlign w:val="superscript"/>
                <w:lang w:val="en-US"/>
              </w:rPr>
              <w:t>st</w:t>
            </w:r>
            <w:proofErr w:type="gramStart"/>
            <w:r w:rsidR="00E356FD">
              <w:rPr>
                <w:rStyle w:val="euindent1"/>
                <w:rFonts w:ascii="Arial Narrow" w:hAnsi="Arial Narrow" w:cs="Arial"/>
                <w:color w:val="000000"/>
                <w:sz w:val="22"/>
                <w:szCs w:val="22"/>
                <w:lang w:val="en-US"/>
              </w:rPr>
              <w:t xml:space="preserve"> </w:t>
            </w:r>
            <w:r w:rsidR="00B927F7" w:rsidRPr="0062042B">
              <w:rPr>
                <w:rStyle w:val="euindent1"/>
                <w:rFonts w:ascii="Arial Narrow" w:hAnsi="Arial Narrow" w:cs="Arial"/>
                <w:color w:val="000000"/>
                <w:sz w:val="22"/>
                <w:szCs w:val="22"/>
                <w:lang w:val="en-US"/>
              </w:rPr>
              <w:t>2019</w:t>
            </w:r>
            <w:proofErr w:type="gramEnd"/>
            <w:r w:rsidR="00B927F7" w:rsidRPr="0062042B">
              <w:rPr>
                <w:rStyle w:val="euindent1"/>
                <w:rFonts w:ascii="Arial Narrow" w:hAnsi="Arial Narrow" w:cs="Arial"/>
                <w:color w:val="000000"/>
                <w:sz w:val="22"/>
                <w:szCs w:val="22"/>
                <w:lang w:val="en-US"/>
              </w:rPr>
              <w:t xml:space="preserve"> </w:t>
            </w:r>
            <w:r w:rsidR="00947904">
              <w:rPr>
                <w:rStyle w:val="euindent1"/>
                <w:rFonts w:ascii="Arial Narrow" w:hAnsi="Arial Narrow" w:cs="Arial"/>
                <w:color w:val="000000"/>
                <w:sz w:val="22"/>
                <w:szCs w:val="22"/>
                <w:lang w:val="en-US"/>
              </w:rPr>
              <w:t>till 10:00 o’clock local time</w:t>
            </w:r>
            <w:r w:rsidR="00E67DE7" w:rsidRPr="0062042B">
              <w:rPr>
                <w:rFonts w:ascii="Arial Narrow" w:hAnsi="Arial Narrow" w:cs="Arial"/>
                <w:color w:val="000000"/>
                <w:sz w:val="22"/>
                <w:szCs w:val="22"/>
                <w:lang w:val="en-US"/>
              </w:rPr>
              <w:tab/>
            </w:r>
          </w:p>
        </w:tc>
      </w:tr>
      <w:tr w:rsidR="003D023F" w:rsidRPr="0062042B" w:rsidTr="00982956">
        <w:trPr>
          <w:trHeight w:val="621"/>
        </w:trPr>
        <w:tc>
          <w:tcPr>
            <w:tcW w:w="9209" w:type="dxa"/>
          </w:tcPr>
          <w:p w:rsidR="003D023F" w:rsidRPr="0062042B" w:rsidRDefault="003D023F" w:rsidP="004C41C9">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 xml:space="preserve">III.2. </w:t>
            </w:r>
            <w:r w:rsidR="00123E15" w:rsidRPr="0062042B">
              <w:rPr>
                <w:rFonts w:ascii="Arial Narrow" w:hAnsi="Arial Narrow" w:cs="Arial"/>
                <w:b/>
                <w:sz w:val="22"/>
                <w:szCs w:val="22"/>
                <w:lang w:val="en-US" w:eastAsia="en-GB"/>
              </w:rPr>
              <w:t>Address for submission of bid</w:t>
            </w:r>
          </w:p>
          <w:p w:rsidR="003D023F" w:rsidRPr="0062042B" w:rsidRDefault="00606A1F" w:rsidP="00606A1F">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III</w:t>
            </w:r>
            <w:r w:rsidR="003D023F" w:rsidRPr="0062042B">
              <w:rPr>
                <w:rFonts w:ascii="Arial Narrow" w:hAnsi="Arial Narrow" w:cs="Arial"/>
                <w:b/>
                <w:sz w:val="22"/>
                <w:szCs w:val="22"/>
                <w:lang w:val="en-US" w:eastAsia="en-GB"/>
              </w:rPr>
              <w:t xml:space="preserve">.1.2) </w:t>
            </w:r>
            <w:r w:rsidR="00123E15" w:rsidRPr="0062042B">
              <w:rPr>
                <w:rFonts w:ascii="Arial Narrow" w:hAnsi="Arial Narrow" w:cs="Arial"/>
                <w:b/>
                <w:sz w:val="22"/>
                <w:szCs w:val="22"/>
                <w:lang w:val="en-US" w:eastAsia="en-GB"/>
              </w:rPr>
              <w:t>Contracting authority’s address</w:t>
            </w:r>
            <w:r w:rsidR="003D023F" w:rsidRPr="0062042B">
              <w:rPr>
                <w:rFonts w:ascii="Arial Narrow" w:hAnsi="Arial Narrow" w:cs="Arial"/>
                <w:b/>
                <w:sz w:val="22"/>
                <w:szCs w:val="22"/>
                <w:lang w:val="en-US" w:eastAsia="en-GB"/>
              </w:rPr>
              <w:t>:</w:t>
            </w:r>
          </w:p>
          <w:p w:rsidR="00606A1F" w:rsidRPr="0062042B" w:rsidRDefault="00123E15" w:rsidP="00123E15">
            <w:pPr>
              <w:spacing w:before="120"/>
              <w:rPr>
                <w:rFonts w:ascii="Arial Narrow" w:hAnsi="Arial Narrow" w:cs="Arial"/>
                <w:b/>
                <w:sz w:val="22"/>
                <w:szCs w:val="22"/>
                <w:lang w:val="en-US" w:eastAsia="en-GB"/>
              </w:rPr>
            </w:pPr>
            <w:r w:rsidRPr="0062042B">
              <w:rPr>
                <w:rFonts w:ascii="Arial Narrow" w:hAnsi="Arial Narrow"/>
                <w:sz w:val="22"/>
                <w:szCs w:val="22"/>
                <w:lang w:val="en-US"/>
              </w:rPr>
              <w:t xml:space="preserve">15 </w:t>
            </w:r>
            <w:proofErr w:type="spellStart"/>
            <w:r w:rsidRPr="0062042B">
              <w:rPr>
                <w:rFonts w:ascii="Arial Narrow" w:hAnsi="Arial Narrow"/>
                <w:sz w:val="22"/>
                <w:szCs w:val="22"/>
                <w:lang w:val="en-US"/>
              </w:rPr>
              <w:t>Jurij</w:t>
            </w:r>
            <w:proofErr w:type="spellEnd"/>
            <w:r w:rsidRPr="0062042B">
              <w:rPr>
                <w:rFonts w:ascii="Arial Narrow" w:hAnsi="Arial Narrow"/>
                <w:sz w:val="22"/>
                <w:szCs w:val="22"/>
                <w:lang w:val="en-US"/>
              </w:rPr>
              <w:t xml:space="preserve"> Gagarin Str. </w:t>
            </w:r>
          </w:p>
        </w:tc>
      </w:tr>
      <w:tr w:rsidR="003D023F" w:rsidRPr="0062042B" w:rsidTr="00982956">
        <w:trPr>
          <w:trHeight w:val="621"/>
        </w:trPr>
        <w:tc>
          <w:tcPr>
            <w:tcW w:w="9209" w:type="dxa"/>
          </w:tcPr>
          <w:p w:rsidR="003D023F" w:rsidRPr="0062042B" w:rsidRDefault="00123E15" w:rsidP="00123E15">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City</w:t>
            </w:r>
            <w:r w:rsidR="0084496C" w:rsidRPr="0062042B">
              <w:rPr>
                <w:rFonts w:ascii="Arial Narrow" w:hAnsi="Arial Narrow" w:cs="Arial"/>
                <w:b/>
                <w:sz w:val="22"/>
                <w:szCs w:val="22"/>
                <w:lang w:val="en-US" w:eastAsia="en-GB"/>
              </w:rPr>
              <w:t>:</w:t>
            </w:r>
            <w:r w:rsidRPr="0062042B">
              <w:rPr>
                <w:rFonts w:ascii="Arial Narrow" w:hAnsi="Arial Narrow" w:cs="Arial"/>
                <w:b/>
                <w:sz w:val="22"/>
                <w:szCs w:val="22"/>
                <w:lang w:val="en-US" w:eastAsia="en-GB"/>
              </w:rPr>
              <w:t xml:space="preserve"> </w:t>
            </w:r>
            <w:r w:rsidRPr="0062042B">
              <w:rPr>
                <w:rFonts w:ascii="Arial Narrow" w:hAnsi="Arial Narrow" w:cs="Arial"/>
                <w:sz w:val="22"/>
                <w:szCs w:val="22"/>
                <w:lang w:val="en-US" w:eastAsia="en-GB"/>
              </w:rPr>
              <w:t>Skopje</w:t>
            </w:r>
            <w:r w:rsidR="0084496C" w:rsidRPr="0062042B">
              <w:rPr>
                <w:rFonts w:ascii="Arial Narrow" w:hAnsi="Arial Narrow" w:cs="Arial"/>
                <w:sz w:val="22"/>
                <w:szCs w:val="22"/>
                <w:lang w:val="en-US" w:eastAsia="en-GB"/>
              </w:rPr>
              <w:t xml:space="preserve"> </w:t>
            </w:r>
            <w:r w:rsidRPr="0062042B">
              <w:rPr>
                <w:rFonts w:ascii="Arial Narrow" w:hAnsi="Arial Narrow" w:cs="Arial"/>
                <w:sz w:val="22"/>
                <w:szCs w:val="22"/>
                <w:lang w:val="en-US" w:eastAsia="en-GB"/>
              </w:rPr>
              <w:t xml:space="preserve">  </w:t>
            </w:r>
            <w:r w:rsidRPr="0062042B">
              <w:rPr>
                <w:rFonts w:ascii="Arial Narrow" w:hAnsi="Arial Narrow" w:cs="Arial"/>
                <w:b/>
                <w:sz w:val="22"/>
                <w:szCs w:val="22"/>
                <w:lang w:val="en-US" w:eastAsia="en-GB"/>
              </w:rPr>
              <w:t>Zip code</w:t>
            </w:r>
            <w:r w:rsidR="003D023F" w:rsidRPr="0062042B">
              <w:rPr>
                <w:rFonts w:ascii="Arial Narrow" w:hAnsi="Arial Narrow" w:cs="Arial"/>
                <w:b/>
                <w:sz w:val="22"/>
                <w:szCs w:val="22"/>
                <w:lang w:val="en-US" w:eastAsia="en-GB"/>
              </w:rPr>
              <w:t>:</w:t>
            </w:r>
            <w:r w:rsidR="0084496C" w:rsidRPr="0062042B">
              <w:rPr>
                <w:rFonts w:ascii="Arial Narrow" w:hAnsi="Arial Narrow" w:cs="Arial"/>
                <w:sz w:val="22"/>
                <w:szCs w:val="22"/>
                <w:lang w:val="en-US" w:eastAsia="en-GB"/>
              </w:rPr>
              <w:t>1000</w:t>
            </w:r>
          </w:p>
        </w:tc>
      </w:tr>
      <w:tr w:rsidR="003D023F" w:rsidRPr="0062042B" w:rsidTr="00982956">
        <w:trPr>
          <w:trHeight w:val="621"/>
        </w:trPr>
        <w:tc>
          <w:tcPr>
            <w:tcW w:w="9209" w:type="dxa"/>
          </w:tcPr>
          <w:p w:rsidR="003D023F" w:rsidRPr="0062042B" w:rsidRDefault="003D023F" w:rsidP="003D023F">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lastRenderedPageBreak/>
              <w:t xml:space="preserve">III.3. </w:t>
            </w:r>
            <w:r w:rsidR="00123E15" w:rsidRPr="0062042B">
              <w:rPr>
                <w:rFonts w:ascii="Arial Narrow" w:hAnsi="Arial Narrow" w:cs="Arial"/>
                <w:b/>
                <w:sz w:val="22"/>
                <w:szCs w:val="22"/>
                <w:lang w:val="en-US" w:eastAsia="en-GB"/>
              </w:rPr>
              <w:t>Language of the bid</w:t>
            </w:r>
            <w:r w:rsidRPr="0062042B">
              <w:rPr>
                <w:rFonts w:ascii="Arial Narrow" w:hAnsi="Arial Narrow" w:cs="Arial"/>
                <w:b/>
                <w:sz w:val="22"/>
                <w:szCs w:val="22"/>
                <w:lang w:val="en-US" w:eastAsia="en-GB"/>
              </w:rPr>
              <w:t>:</w:t>
            </w:r>
          </w:p>
          <w:p w:rsidR="00BC7658" w:rsidRPr="0062042B" w:rsidRDefault="00BC7658" w:rsidP="00BC7658">
            <w:pPr>
              <w:spacing w:before="40" w:after="40"/>
              <w:rPr>
                <w:rStyle w:val="eubold1"/>
                <w:rFonts w:ascii="Arial Narrow" w:hAnsi="Arial Narrow" w:cs="Arial"/>
                <w:sz w:val="22"/>
                <w:szCs w:val="22"/>
                <w:lang w:val="en-US"/>
              </w:rPr>
            </w:pPr>
          </w:p>
          <w:p w:rsidR="00BC7658" w:rsidRPr="0062042B" w:rsidRDefault="003A374E" w:rsidP="00BC7658">
            <w:pPr>
              <w:spacing w:before="40" w:after="40"/>
              <w:rPr>
                <w:rFonts w:ascii="Arial Narrow" w:hAnsi="Arial Narrow" w:cs="Arial"/>
                <w:sz w:val="22"/>
                <w:szCs w:val="22"/>
                <w:lang w:val="en-US"/>
              </w:rPr>
            </w:pPr>
            <w:r w:rsidRPr="0062042B">
              <w:rPr>
                <w:rFonts w:ascii="Arial Narrow" w:hAnsi="Arial Narrow" w:cs="Arial"/>
                <w:sz w:val="22"/>
                <w:szCs w:val="22"/>
                <w:lang w:val="en-US"/>
              </w:rPr>
              <w:fldChar w:fldCharType="begin"/>
            </w:r>
            <w:bookmarkStart w:id="0" w:name="Check1"/>
            <w:r w:rsidR="00A72E21" w:rsidRPr="0062042B">
              <w:rPr>
                <w:rFonts w:ascii="Arial Narrow" w:hAnsi="Arial Narrow" w:cs="Arial"/>
                <w:sz w:val="22"/>
                <w:szCs w:val="22"/>
                <w:lang w:val="en-US"/>
              </w:rPr>
              <w:instrText xml:space="preserve"> FORMCHECKBOX </w:instrText>
            </w:r>
            <w:r w:rsidR="00633B6B">
              <w:rPr>
                <w:rFonts w:ascii="Arial Narrow" w:hAnsi="Arial Narrow" w:cs="Arial"/>
                <w:sz w:val="22"/>
                <w:szCs w:val="22"/>
                <w:lang w:val="en-US"/>
              </w:rPr>
              <w:fldChar w:fldCharType="separate"/>
            </w:r>
            <w:r w:rsidRPr="0062042B">
              <w:rPr>
                <w:rFonts w:ascii="Arial Narrow" w:hAnsi="Arial Narrow" w:cs="Arial"/>
                <w:sz w:val="22"/>
                <w:szCs w:val="22"/>
                <w:lang w:val="en-US"/>
              </w:rPr>
              <w:fldChar w:fldCharType="end"/>
            </w:r>
            <w:bookmarkEnd w:id="0"/>
            <w:r w:rsidR="003334A7" w:rsidRPr="0062042B">
              <w:rPr>
                <w:rFonts w:ascii="Arial Narrow" w:eastAsia="MS Gothic" w:hAnsi="MS Gothic" w:cs="Arial"/>
                <w:sz w:val="22"/>
                <w:szCs w:val="22"/>
                <w:lang w:val="en-US"/>
              </w:rPr>
              <w:t>☒</w:t>
            </w:r>
            <w:r w:rsidR="003334A7" w:rsidRPr="0062042B">
              <w:rPr>
                <w:rFonts w:ascii="Arial Narrow" w:eastAsia="MS Gothic" w:hAnsi="Arial Narrow" w:cs="Arial"/>
                <w:sz w:val="22"/>
                <w:szCs w:val="22"/>
                <w:lang w:val="en-US"/>
              </w:rPr>
              <w:t xml:space="preserve"> Macedonian</w:t>
            </w:r>
            <w:r w:rsidR="00123E15" w:rsidRPr="0062042B">
              <w:rPr>
                <w:rFonts w:ascii="Arial Narrow" w:eastAsia="MS Gothic" w:hAnsi="Arial Narrow" w:cs="Arial"/>
                <w:sz w:val="22"/>
                <w:szCs w:val="22"/>
                <w:lang w:val="en-US"/>
              </w:rPr>
              <w:t xml:space="preserve"> </w:t>
            </w:r>
          </w:p>
          <w:p w:rsidR="00BC7658" w:rsidRPr="0062042B" w:rsidRDefault="00BC7658" w:rsidP="00BC7658">
            <w:pPr>
              <w:spacing w:before="40" w:after="40"/>
              <w:rPr>
                <w:rFonts w:ascii="Arial Narrow" w:hAnsi="Arial Narrow" w:cs="Arial"/>
                <w:sz w:val="22"/>
                <w:szCs w:val="22"/>
                <w:lang w:val="en-US"/>
              </w:rPr>
            </w:pPr>
          </w:p>
          <w:p w:rsidR="00BC7658" w:rsidRPr="0062042B" w:rsidRDefault="003A374E" w:rsidP="00BC7658">
            <w:pPr>
              <w:spacing w:before="40" w:after="40"/>
              <w:rPr>
                <w:rFonts w:ascii="Arial Narrow" w:hAnsi="Arial Narrow" w:cs="Arial"/>
                <w:sz w:val="22"/>
                <w:szCs w:val="22"/>
                <w:lang w:val="en-US"/>
              </w:rPr>
            </w:pPr>
            <w:r w:rsidRPr="0062042B">
              <w:rPr>
                <w:rFonts w:ascii="Arial Narrow" w:hAnsi="Arial Narrow" w:cs="Arial"/>
                <w:sz w:val="22"/>
                <w:szCs w:val="22"/>
                <w:lang w:val="en-US"/>
              </w:rPr>
              <w:fldChar w:fldCharType="begin"/>
            </w:r>
            <w:r w:rsidR="00BC7658" w:rsidRPr="0062042B">
              <w:rPr>
                <w:rFonts w:ascii="Arial Narrow" w:hAnsi="Arial Narrow" w:cs="Arial"/>
                <w:sz w:val="22"/>
                <w:szCs w:val="22"/>
                <w:lang w:val="en-US"/>
              </w:rPr>
              <w:instrText xml:space="preserve"> FORMCHECKBOX </w:instrText>
            </w:r>
            <w:r w:rsidR="00633B6B">
              <w:rPr>
                <w:rFonts w:ascii="Arial Narrow" w:hAnsi="Arial Narrow" w:cs="Arial"/>
                <w:sz w:val="22"/>
                <w:szCs w:val="22"/>
                <w:lang w:val="en-US"/>
              </w:rPr>
              <w:fldChar w:fldCharType="separate"/>
            </w:r>
            <w:r w:rsidRPr="0062042B">
              <w:rPr>
                <w:rFonts w:ascii="Arial Narrow" w:hAnsi="Arial Narrow" w:cs="Arial"/>
                <w:sz w:val="22"/>
                <w:szCs w:val="22"/>
                <w:lang w:val="en-US"/>
              </w:rPr>
              <w:fldChar w:fldCharType="end"/>
            </w:r>
            <w:r w:rsidR="00982956" w:rsidRPr="0062042B">
              <w:rPr>
                <w:rFonts w:ascii="Arial Narrow" w:eastAsia="MS Gothic" w:hAnsi="MS Gothic" w:cs="Arial"/>
                <w:sz w:val="22"/>
                <w:szCs w:val="22"/>
                <w:lang w:val="en-US"/>
              </w:rPr>
              <w:t>☐</w:t>
            </w:r>
            <w:r w:rsidR="00123E15" w:rsidRPr="0062042B">
              <w:rPr>
                <w:rFonts w:ascii="Arial Narrow" w:eastAsia="MS Gothic" w:hAnsi="MS Gothic" w:cs="Arial"/>
                <w:sz w:val="22"/>
                <w:szCs w:val="22"/>
                <w:lang w:val="en-US"/>
              </w:rPr>
              <w:t xml:space="preserve"> </w:t>
            </w:r>
            <w:r w:rsidR="00123E15" w:rsidRPr="0062042B">
              <w:rPr>
                <w:rFonts w:ascii="Arial Narrow" w:eastAsia="MS Gothic" w:hAnsi="Arial Narrow" w:cs="Arial"/>
                <w:sz w:val="22"/>
                <w:szCs w:val="22"/>
                <w:lang w:val="en-US"/>
              </w:rPr>
              <w:t xml:space="preserve">English </w:t>
            </w:r>
          </w:p>
          <w:p w:rsidR="00BC7658" w:rsidRPr="0062042B" w:rsidRDefault="00BC7658" w:rsidP="00BC7658">
            <w:pPr>
              <w:spacing w:before="40" w:after="40"/>
              <w:rPr>
                <w:rFonts w:ascii="Arial Narrow" w:hAnsi="Arial Narrow" w:cs="Arial"/>
                <w:sz w:val="22"/>
                <w:szCs w:val="22"/>
                <w:lang w:val="en-US"/>
              </w:rPr>
            </w:pPr>
          </w:p>
          <w:p w:rsidR="00BC7658" w:rsidRPr="0062042B" w:rsidRDefault="003A374E" w:rsidP="00BC7658">
            <w:pPr>
              <w:spacing w:before="40" w:after="40"/>
              <w:rPr>
                <w:rStyle w:val="eubold1"/>
                <w:rFonts w:ascii="Arial Narrow" w:hAnsi="Arial Narrow" w:cs="Arial"/>
                <w:sz w:val="22"/>
                <w:szCs w:val="22"/>
                <w:lang w:val="en-US"/>
              </w:rPr>
            </w:pPr>
            <w:r w:rsidRPr="0062042B">
              <w:rPr>
                <w:rFonts w:ascii="Arial Narrow" w:hAnsi="Arial Narrow" w:cs="Arial"/>
                <w:sz w:val="22"/>
                <w:szCs w:val="22"/>
                <w:lang w:val="en-US"/>
              </w:rPr>
              <w:fldChar w:fldCharType="begin"/>
            </w:r>
            <w:r w:rsidR="00BC7658" w:rsidRPr="0062042B">
              <w:rPr>
                <w:rFonts w:ascii="Arial Narrow" w:hAnsi="Arial Narrow" w:cs="Arial"/>
                <w:sz w:val="22"/>
                <w:szCs w:val="22"/>
                <w:lang w:val="en-US"/>
              </w:rPr>
              <w:instrText xml:space="preserve"> FORMCHECKBOX </w:instrText>
            </w:r>
            <w:r w:rsidR="00633B6B">
              <w:rPr>
                <w:rFonts w:ascii="Arial Narrow" w:hAnsi="Arial Narrow" w:cs="Arial"/>
                <w:sz w:val="22"/>
                <w:szCs w:val="22"/>
                <w:lang w:val="en-US"/>
              </w:rPr>
              <w:fldChar w:fldCharType="separate"/>
            </w:r>
            <w:r w:rsidRPr="0062042B">
              <w:rPr>
                <w:rFonts w:ascii="Arial Narrow" w:hAnsi="Arial Narrow" w:cs="Arial"/>
                <w:sz w:val="22"/>
                <w:szCs w:val="22"/>
                <w:lang w:val="en-US"/>
              </w:rPr>
              <w:fldChar w:fldCharType="end"/>
            </w:r>
            <w:r w:rsidR="00982956" w:rsidRPr="0062042B">
              <w:rPr>
                <w:rFonts w:ascii="Arial Narrow" w:eastAsia="MS Gothic" w:hAnsi="MS Gothic" w:cs="Arial"/>
                <w:sz w:val="22"/>
                <w:szCs w:val="22"/>
                <w:lang w:val="en-US"/>
              </w:rPr>
              <w:t>☐</w:t>
            </w:r>
            <w:r w:rsidR="00123E15" w:rsidRPr="0062042B">
              <w:rPr>
                <w:rFonts w:ascii="Arial Narrow" w:eastAsia="MS Gothic" w:hAnsi="MS Gothic" w:cs="Arial"/>
                <w:sz w:val="22"/>
                <w:szCs w:val="22"/>
                <w:lang w:val="en-US"/>
              </w:rPr>
              <w:t xml:space="preserve"> Other</w:t>
            </w:r>
          </w:p>
          <w:p w:rsidR="00606A1F" w:rsidRPr="0062042B" w:rsidRDefault="00606A1F" w:rsidP="004C41C9">
            <w:pPr>
              <w:spacing w:before="120"/>
              <w:rPr>
                <w:rFonts w:ascii="Arial Narrow" w:hAnsi="Arial Narrow" w:cs="Arial"/>
                <w:b/>
                <w:sz w:val="22"/>
                <w:szCs w:val="22"/>
                <w:lang w:val="en-US" w:eastAsia="en-GB"/>
              </w:rPr>
            </w:pPr>
          </w:p>
        </w:tc>
      </w:tr>
    </w:tbl>
    <w:p w:rsidR="003D023F" w:rsidRPr="0062042B" w:rsidRDefault="00331022" w:rsidP="0025700E">
      <w:pPr>
        <w:spacing w:before="240" w:after="240" w:line="270" w:lineRule="atLeast"/>
        <w:rPr>
          <w:rFonts w:ascii="Arial Narrow" w:hAnsi="Arial Narrow" w:cs="Arial"/>
          <w:color w:val="333333"/>
          <w:sz w:val="22"/>
          <w:szCs w:val="22"/>
          <w:lang w:val="en-US"/>
        </w:rPr>
      </w:pPr>
      <w:r w:rsidRPr="0062042B">
        <w:rPr>
          <w:rStyle w:val="euuppercase1"/>
          <w:rFonts w:ascii="Arial Narrow" w:hAnsi="Arial Narrow" w:cs="Arial"/>
          <w:sz w:val="22"/>
          <w:szCs w:val="22"/>
          <w:lang w:val="en-US"/>
        </w:rPr>
        <w:t>ДЕЛ</w:t>
      </w:r>
      <w:r w:rsidR="00E67DE7" w:rsidRPr="0062042B">
        <w:rPr>
          <w:rStyle w:val="euuppercase1"/>
          <w:rFonts w:ascii="Arial Narrow" w:hAnsi="Arial Narrow" w:cs="Arial"/>
          <w:sz w:val="22"/>
          <w:szCs w:val="22"/>
          <w:lang w:val="en-US"/>
        </w:rPr>
        <w:t>I</w:t>
      </w:r>
      <w:r w:rsidR="003D023F" w:rsidRPr="0062042B">
        <w:rPr>
          <w:rStyle w:val="euuppercase1"/>
          <w:rFonts w:ascii="Arial Narrow" w:hAnsi="Arial Narrow" w:cs="Arial"/>
          <w:sz w:val="22"/>
          <w:szCs w:val="22"/>
          <w:lang w:val="en-US"/>
        </w:rPr>
        <w:t>V</w:t>
      </w:r>
      <w:r w:rsidR="00E67DE7" w:rsidRPr="0062042B">
        <w:rPr>
          <w:rStyle w:val="euuppercase1"/>
          <w:rFonts w:ascii="Arial Narrow" w:hAnsi="Arial Narrow" w:cs="Arial"/>
          <w:sz w:val="22"/>
          <w:szCs w:val="22"/>
          <w:lang w:val="en-US"/>
        </w:rPr>
        <w:t xml:space="preserve">: </w:t>
      </w:r>
      <w:r w:rsidR="003511D9" w:rsidRPr="0062042B">
        <w:rPr>
          <w:rStyle w:val="euuppercase1"/>
          <w:rFonts w:ascii="Arial Narrow" w:hAnsi="Arial Narrow" w:cs="Arial"/>
          <w:sz w:val="22"/>
          <w:szCs w:val="22"/>
          <w:lang w:val="en-US"/>
        </w:rPr>
        <w:t>procedure</w:t>
      </w:r>
      <w:r w:rsidR="003D023F" w:rsidRPr="0062042B">
        <w:rPr>
          <w:rStyle w:val="euuppercase1"/>
          <w:rFonts w:ascii="Arial Narrow" w:hAnsi="Arial Narrow" w:cs="Arial"/>
          <w:sz w:val="22"/>
          <w:szCs w:val="22"/>
          <w:lang w:val="en-US"/>
        </w:rPr>
        <w:t xml:space="preserve"> </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9"/>
      </w:tblGrid>
      <w:tr w:rsidR="003D023F" w:rsidRPr="0062042B" w:rsidTr="0088342F">
        <w:trPr>
          <w:trHeight w:val="1266"/>
        </w:trPr>
        <w:tc>
          <w:tcPr>
            <w:tcW w:w="9199" w:type="dxa"/>
            <w:vAlign w:val="center"/>
          </w:tcPr>
          <w:p w:rsidR="00B927F7" w:rsidRPr="0062042B" w:rsidRDefault="00B927F7" w:rsidP="005E6E3A">
            <w:pPr>
              <w:autoSpaceDE w:val="0"/>
              <w:autoSpaceDN w:val="0"/>
              <w:adjustRightInd w:val="0"/>
              <w:spacing w:after="120"/>
              <w:rPr>
                <w:rFonts w:ascii="Arial Narrow" w:hAnsi="Arial Narrow" w:cs="TimesNewRomanBold"/>
                <w:b/>
                <w:bCs/>
                <w:sz w:val="22"/>
                <w:szCs w:val="22"/>
                <w:lang w:val="en-US"/>
              </w:rPr>
            </w:pPr>
            <w:r w:rsidRPr="0062042B">
              <w:rPr>
                <w:rFonts w:ascii="Arial Narrow" w:hAnsi="Arial Narrow" w:cs="TimesNewRoman"/>
                <w:b/>
                <w:sz w:val="22"/>
                <w:szCs w:val="22"/>
                <w:lang w:val="en-US"/>
              </w:rPr>
              <w:t xml:space="preserve">IV.1) </w:t>
            </w:r>
            <w:r w:rsidR="00123E15" w:rsidRPr="0062042B">
              <w:rPr>
                <w:rFonts w:ascii="Arial Narrow" w:hAnsi="Arial Narrow" w:cs="TimesNewRoman"/>
                <w:b/>
                <w:sz w:val="22"/>
                <w:szCs w:val="22"/>
                <w:lang w:val="en-US"/>
              </w:rPr>
              <w:t>Type of procedure</w:t>
            </w:r>
            <w:r w:rsidRPr="0062042B">
              <w:rPr>
                <w:rFonts w:ascii="Arial Narrow" w:hAnsi="Arial Narrow" w:cs="TimesNewRoman"/>
                <w:sz w:val="22"/>
                <w:szCs w:val="22"/>
                <w:lang w:val="en-US"/>
              </w:rPr>
              <w:t xml:space="preserve">: </w:t>
            </w:r>
            <w:r w:rsidR="00123E15" w:rsidRPr="0062042B">
              <w:rPr>
                <w:rFonts w:ascii="Arial Narrow" w:hAnsi="Arial Narrow" w:cs="TimesNewRomanBold"/>
                <w:bCs/>
                <w:sz w:val="22"/>
                <w:szCs w:val="22"/>
                <w:lang w:val="en-US"/>
              </w:rPr>
              <w:t>Open procedure</w:t>
            </w:r>
          </w:p>
          <w:p w:rsidR="00123E15" w:rsidRPr="0062042B" w:rsidRDefault="00B927F7" w:rsidP="005E6E3A">
            <w:pPr>
              <w:autoSpaceDE w:val="0"/>
              <w:autoSpaceDN w:val="0"/>
              <w:adjustRightInd w:val="0"/>
              <w:spacing w:after="120"/>
              <w:rPr>
                <w:rFonts w:ascii="Arial Narrow" w:hAnsi="Arial Narrow" w:cs="TimesNewRomanBold"/>
                <w:bCs/>
                <w:sz w:val="22"/>
                <w:szCs w:val="22"/>
                <w:lang w:val="en-US"/>
              </w:rPr>
            </w:pPr>
            <w:r w:rsidRPr="0062042B">
              <w:rPr>
                <w:rFonts w:ascii="Arial Narrow" w:hAnsi="Arial Narrow" w:cs="TimesNewRoman"/>
                <w:b/>
                <w:sz w:val="22"/>
                <w:szCs w:val="22"/>
                <w:lang w:val="en-US"/>
              </w:rPr>
              <w:t>IV.2</w:t>
            </w:r>
            <w:r w:rsidR="00947904" w:rsidRPr="0062042B">
              <w:rPr>
                <w:rFonts w:ascii="Arial Narrow" w:hAnsi="Arial Narrow" w:cs="TimesNewRoman"/>
                <w:b/>
                <w:sz w:val="22"/>
                <w:szCs w:val="22"/>
                <w:lang w:val="en-US"/>
              </w:rPr>
              <w:t>) Criteria</w:t>
            </w:r>
            <w:r w:rsidR="00123E15" w:rsidRPr="0062042B">
              <w:rPr>
                <w:rFonts w:ascii="Arial Narrow" w:hAnsi="Arial Narrow" w:cs="TimesNewRoman"/>
                <w:b/>
                <w:sz w:val="22"/>
                <w:szCs w:val="22"/>
                <w:lang w:val="en-US"/>
              </w:rPr>
              <w:t xml:space="preserve"> for selection of most </w:t>
            </w:r>
            <w:r w:rsidR="0062042B" w:rsidRPr="0062042B">
              <w:rPr>
                <w:rFonts w:ascii="Arial Narrow" w:hAnsi="Arial Narrow" w:cs="TimesNewRoman"/>
                <w:b/>
                <w:sz w:val="22"/>
                <w:szCs w:val="22"/>
                <w:lang w:val="en-US"/>
              </w:rPr>
              <w:t>favorable</w:t>
            </w:r>
            <w:r w:rsidR="00123E15" w:rsidRPr="0062042B">
              <w:rPr>
                <w:rFonts w:ascii="Arial Narrow" w:hAnsi="Arial Narrow" w:cs="TimesNewRoman"/>
                <w:b/>
                <w:sz w:val="22"/>
                <w:szCs w:val="22"/>
                <w:lang w:val="en-US"/>
              </w:rPr>
              <w:t xml:space="preserve"> bid</w:t>
            </w:r>
            <w:r w:rsidRPr="0062042B">
              <w:rPr>
                <w:rFonts w:ascii="Arial Narrow" w:hAnsi="Arial Narrow" w:cs="TimesNewRoman"/>
                <w:b/>
                <w:sz w:val="22"/>
                <w:szCs w:val="22"/>
                <w:lang w:val="en-US"/>
              </w:rPr>
              <w:t>:</w:t>
            </w:r>
            <w:r w:rsidR="00123E15" w:rsidRPr="0062042B">
              <w:rPr>
                <w:rFonts w:ascii="Arial Narrow" w:hAnsi="Arial Narrow" w:cs="TimesNewRomanBold"/>
                <w:bCs/>
                <w:sz w:val="22"/>
                <w:szCs w:val="22"/>
                <w:lang w:val="en-US"/>
              </w:rPr>
              <w:t xml:space="preserve"> Lowest offered fixed premium</w:t>
            </w:r>
          </w:p>
          <w:p w:rsidR="00B927F7" w:rsidRPr="0062042B" w:rsidRDefault="00B927F7" w:rsidP="005E6E3A">
            <w:pPr>
              <w:autoSpaceDE w:val="0"/>
              <w:autoSpaceDN w:val="0"/>
              <w:adjustRightInd w:val="0"/>
              <w:spacing w:after="120"/>
              <w:rPr>
                <w:rFonts w:ascii="Arial Narrow" w:hAnsi="Arial Narrow" w:cs="TimesNewRomanBold"/>
                <w:b/>
                <w:bCs/>
                <w:sz w:val="22"/>
                <w:szCs w:val="22"/>
                <w:lang w:val="en-US"/>
              </w:rPr>
            </w:pPr>
            <w:r w:rsidRPr="0062042B">
              <w:rPr>
                <w:rFonts w:ascii="Arial Narrow" w:hAnsi="Arial Narrow" w:cs="TimesNewRoman"/>
                <w:b/>
                <w:sz w:val="22"/>
                <w:szCs w:val="22"/>
                <w:lang w:val="en-US"/>
              </w:rPr>
              <w:t xml:space="preserve">3) </w:t>
            </w:r>
            <w:r w:rsidR="00123E15" w:rsidRPr="0062042B">
              <w:rPr>
                <w:rFonts w:ascii="Arial Narrow" w:hAnsi="Arial Narrow" w:cs="TimesNewRoman"/>
                <w:b/>
                <w:sz w:val="22"/>
                <w:szCs w:val="22"/>
                <w:lang w:val="en-US"/>
              </w:rPr>
              <w:t>E-</w:t>
            </w:r>
            <w:r w:rsidR="0062042B">
              <w:rPr>
                <w:rFonts w:ascii="Arial Narrow" w:hAnsi="Arial Narrow" w:cs="TimesNewRoman"/>
                <w:b/>
                <w:sz w:val="22"/>
                <w:szCs w:val="22"/>
                <w:lang w:val="en-US"/>
              </w:rPr>
              <w:t xml:space="preserve">procedure: </w:t>
            </w:r>
            <w:r w:rsidR="00123E15" w:rsidRPr="0062042B">
              <w:rPr>
                <w:rFonts w:ascii="Arial Narrow" w:hAnsi="Arial Narrow" w:cs="TimesNewRoman"/>
                <w:b/>
                <w:sz w:val="22"/>
                <w:szCs w:val="22"/>
                <w:lang w:val="en-US"/>
              </w:rPr>
              <w:t xml:space="preserve"> </w:t>
            </w:r>
            <w:r w:rsidR="00123E15" w:rsidRPr="0062042B">
              <w:rPr>
                <w:rFonts w:ascii="Arial Narrow" w:hAnsi="Arial Narrow" w:cs="TimesNewRomanBold"/>
                <w:bCs/>
                <w:sz w:val="22"/>
                <w:szCs w:val="22"/>
                <w:lang w:val="en-US"/>
              </w:rPr>
              <w:t>No</w:t>
            </w:r>
          </w:p>
          <w:p w:rsidR="003D023F" w:rsidRPr="0062042B" w:rsidRDefault="00B927F7" w:rsidP="005E6E3A">
            <w:pPr>
              <w:autoSpaceDE w:val="0"/>
              <w:autoSpaceDN w:val="0"/>
              <w:adjustRightInd w:val="0"/>
              <w:spacing w:after="120"/>
              <w:rPr>
                <w:rFonts w:ascii="Arial Narrow" w:hAnsi="Arial Narrow" w:cs="Arial"/>
                <w:sz w:val="22"/>
                <w:szCs w:val="22"/>
                <w:lang w:val="en-US"/>
              </w:rPr>
            </w:pPr>
            <w:r w:rsidRPr="0062042B">
              <w:rPr>
                <w:rFonts w:ascii="Arial Narrow" w:hAnsi="Arial Narrow" w:cs="TimesNewRoman"/>
                <w:b/>
                <w:sz w:val="22"/>
                <w:szCs w:val="22"/>
                <w:lang w:val="en-US"/>
              </w:rPr>
              <w:t>IV.4</w:t>
            </w:r>
            <w:r w:rsidR="008F7CB0" w:rsidRPr="0062042B">
              <w:rPr>
                <w:rFonts w:ascii="Arial Narrow" w:hAnsi="Arial Narrow" w:cs="TimesNewRoman"/>
                <w:b/>
                <w:sz w:val="22"/>
                <w:szCs w:val="22"/>
                <w:lang w:val="en-US"/>
              </w:rPr>
              <w:t xml:space="preserve">) </w:t>
            </w:r>
            <w:r w:rsidR="00123E15" w:rsidRPr="0062042B">
              <w:rPr>
                <w:rFonts w:ascii="Arial Narrow" w:hAnsi="Arial Narrow" w:cs="TimesNewRoman"/>
                <w:b/>
                <w:sz w:val="22"/>
                <w:szCs w:val="22"/>
                <w:lang w:val="en-US"/>
              </w:rPr>
              <w:t>E-auction</w:t>
            </w:r>
            <w:r w:rsidR="008F7CB0" w:rsidRPr="0062042B">
              <w:rPr>
                <w:rFonts w:ascii="Arial Narrow" w:hAnsi="Arial Narrow" w:cs="TimesNewRoman"/>
                <w:b/>
                <w:sz w:val="22"/>
                <w:szCs w:val="22"/>
                <w:lang w:val="en-US"/>
              </w:rPr>
              <w:t>:</w:t>
            </w:r>
            <w:r w:rsidR="00123E15" w:rsidRPr="0062042B">
              <w:rPr>
                <w:rFonts w:ascii="Arial Narrow" w:hAnsi="Arial Narrow" w:cs="TimesNewRomanBold"/>
                <w:bCs/>
                <w:sz w:val="22"/>
                <w:szCs w:val="22"/>
                <w:lang w:val="en-US"/>
              </w:rPr>
              <w:t xml:space="preserve"> Yes</w:t>
            </w:r>
          </w:p>
        </w:tc>
      </w:tr>
    </w:tbl>
    <w:p w:rsidR="003D023F" w:rsidRPr="0062042B" w:rsidRDefault="003D023F" w:rsidP="003D023F">
      <w:pPr>
        <w:pStyle w:val="StyleHeading114pt"/>
        <w:rPr>
          <w:rFonts w:ascii="Arial Narrow" w:hAnsi="Arial Narrow"/>
          <w:color w:val="0000FF"/>
          <w:sz w:val="22"/>
          <w:szCs w:val="22"/>
          <w:lang w:val="en-US"/>
        </w:rPr>
      </w:pPr>
    </w:p>
    <w:p w:rsidR="00BC7658" w:rsidRPr="0062042B" w:rsidRDefault="00BC7658" w:rsidP="003D023F">
      <w:pPr>
        <w:rPr>
          <w:rFonts w:ascii="Arial Narrow" w:hAnsi="Arial Narrow" w:cs="Arial"/>
          <w:b/>
          <w:bCs/>
          <w:sz w:val="22"/>
          <w:szCs w:val="22"/>
          <w:lang w:val="en-US" w:eastAsia="en-GB"/>
        </w:rPr>
      </w:pPr>
    </w:p>
    <w:p w:rsidR="0025700E" w:rsidRPr="0062042B" w:rsidRDefault="003D023F" w:rsidP="003D023F">
      <w:pPr>
        <w:rPr>
          <w:rFonts w:ascii="Arial Narrow" w:hAnsi="Arial Narrow" w:cs="Arial"/>
          <w:b/>
          <w:bCs/>
          <w:sz w:val="22"/>
          <w:szCs w:val="22"/>
          <w:lang w:val="en-US" w:eastAsia="en-GB"/>
        </w:rPr>
      </w:pPr>
      <w:r w:rsidRPr="0062042B">
        <w:rPr>
          <w:rFonts w:ascii="Arial Narrow" w:hAnsi="Arial Narrow" w:cs="Arial"/>
          <w:b/>
          <w:bCs/>
          <w:sz w:val="22"/>
          <w:szCs w:val="22"/>
          <w:lang w:val="en-US" w:eastAsia="en-GB"/>
        </w:rPr>
        <w:t>ДЕЛ V</w:t>
      </w:r>
      <w:r w:rsidR="00BC7658" w:rsidRPr="0062042B">
        <w:rPr>
          <w:rFonts w:ascii="Arial Narrow" w:hAnsi="Arial Narrow" w:cs="Arial"/>
          <w:b/>
          <w:bCs/>
          <w:sz w:val="22"/>
          <w:szCs w:val="22"/>
          <w:lang w:val="en-US" w:eastAsia="en-GB"/>
        </w:rPr>
        <w:t xml:space="preserve">: </w:t>
      </w:r>
      <w:r w:rsidR="00123E15" w:rsidRPr="0062042B">
        <w:rPr>
          <w:rFonts w:ascii="Arial Narrow" w:hAnsi="Arial Narrow" w:cs="Arial"/>
          <w:b/>
          <w:bCs/>
          <w:sz w:val="22"/>
          <w:szCs w:val="22"/>
          <w:lang w:val="en-US" w:eastAsia="en-GB"/>
        </w:rPr>
        <w:t xml:space="preserve">LEGAL, ECONOMIC, FINANCIAL AND TECHNICAL INFORMATION </w:t>
      </w:r>
    </w:p>
    <w:p w:rsidR="00123E15" w:rsidRPr="0062042B" w:rsidRDefault="00123E15" w:rsidP="003D023F">
      <w:pPr>
        <w:rPr>
          <w:rFonts w:ascii="Arial Narrow" w:hAnsi="Arial Narrow" w:cs="Arial"/>
          <w:sz w:val="22"/>
          <w:szCs w:val="22"/>
          <w:lang w:val="en-US"/>
        </w:rPr>
      </w:pPr>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180"/>
      </w:tblGrid>
      <w:tr w:rsidR="003D023F" w:rsidRPr="0062042B" w:rsidTr="003334A7">
        <w:trPr>
          <w:trHeight w:val="560"/>
        </w:trPr>
        <w:tc>
          <w:tcPr>
            <w:tcW w:w="9180" w:type="dxa"/>
            <w:vAlign w:val="center"/>
          </w:tcPr>
          <w:p w:rsidR="008F7CB0" w:rsidRPr="0062042B" w:rsidRDefault="008F7CB0" w:rsidP="005E6E3A">
            <w:pPr>
              <w:autoSpaceDE w:val="0"/>
              <w:autoSpaceDN w:val="0"/>
              <w:adjustRightInd w:val="0"/>
              <w:spacing w:after="120"/>
              <w:rPr>
                <w:rFonts w:ascii="Arial Narrow" w:hAnsi="Arial Narrow" w:cs="TimesNewRoman"/>
                <w:b/>
                <w:sz w:val="22"/>
                <w:szCs w:val="22"/>
                <w:lang w:val="en-US"/>
              </w:rPr>
            </w:pPr>
            <w:r w:rsidRPr="0062042B">
              <w:rPr>
                <w:rFonts w:ascii="Arial Narrow" w:hAnsi="Arial Narrow" w:cs="TimesNewRoman"/>
                <w:b/>
                <w:sz w:val="22"/>
                <w:szCs w:val="22"/>
                <w:lang w:val="en-US"/>
              </w:rPr>
              <w:t xml:space="preserve">V.1) </w:t>
            </w:r>
            <w:r w:rsidR="0062042B" w:rsidRPr="0062042B">
              <w:rPr>
                <w:rFonts w:ascii="Arial Narrow" w:hAnsi="Arial Narrow" w:cs="TimesNewRoman"/>
                <w:b/>
                <w:sz w:val="22"/>
                <w:szCs w:val="22"/>
                <w:lang w:val="en-US"/>
              </w:rPr>
              <w:t>Guarantees</w:t>
            </w:r>
            <w:r w:rsidR="006423BD" w:rsidRPr="0062042B">
              <w:rPr>
                <w:rFonts w:ascii="Arial Narrow" w:hAnsi="Arial Narrow" w:cs="TimesNewRoman"/>
                <w:b/>
                <w:sz w:val="22"/>
                <w:szCs w:val="22"/>
                <w:lang w:val="en-US"/>
              </w:rPr>
              <w:t xml:space="preserve"> and advance payment </w:t>
            </w:r>
          </w:p>
          <w:p w:rsidR="008F7CB0" w:rsidRPr="0062042B" w:rsidRDefault="008F7CB0" w:rsidP="005E6E3A">
            <w:pPr>
              <w:autoSpaceDE w:val="0"/>
              <w:autoSpaceDN w:val="0"/>
              <w:adjustRightInd w:val="0"/>
              <w:spacing w:after="120"/>
              <w:rPr>
                <w:rFonts w:ascii="Arial Narrow" w:hAnsi="Arial Narrow" w:cs="TimesNewRomanBold"/>
                <w:b/>
                <w:bCs/>
                <w:sz w:val="22"/>
                <w:szCs w:val="22"/>
                <w:lang w:val="en-US"/>
              </w:rPr>
            </w:pPr>
            <w:r w:rsidRPr="0062042B">
              <w:rPr>
                <w:rFonts w:ascii="Arial Narrow" w:hAnsi="Arial Narrow" w:cs="TimesNewRoman"/>
                <w:b/>
                <w:sz w:val="22"/>
                <w:szCs w:val="22"/>
                <w:lang w:val="en-US"/>
              </w:rPr>
              <w:t xml:space="preserve">V.1.1) </w:t>
            </w:r>
            <w:r w:rsidR="006423BD" w:rsidRPr="0062042B">
              <w:rPr>
                <w:rFonts w:ascii="Arial Narrow" w:hAnsi="Arial Narrow" w:cs="TimesNewRoman"/>
                <w:b/>
                <w:sz w:val="22"/>
                <w:szCs w:val="22"/>
                <w:lang w:val="en-US"/>
              </w:rPr>
              <w:t>Bid guarantee</w:t>
            </w:r>
            <w:r w:rsidRPr="0062042B">
              <w:rPr>
                <w:rFonts w:ascii="Arial Narrow" w:hAnsi="Arial Narrow" w:cs="TimesNewRoman"/>
                <w:b/>
                <w:sz w:val="22"/>
                <w:szCs w:val="22"/>
                <w:lang w:val="en-US"/>
              </w:rPr>
              <w:t>:</w:t>
            </w:r>
            <w:r w:rsidR="006423BD" w:rsidRPr="0062042B">
              <w:rPr>
                <w:rFonts w:ascii="Arial Narrow" w:hAnsi="Arial Narrow" w:cs="TimesNewRoman"/>
                <w:b/>
                <w:sz w:val="22"/>
                <w:szCs w:val="22"/>
                <w:lang w:val="en-US"/>
              </w:rPr>
              <w:t xml:space="preserve"> </w:t>
            </w:r>
            <w:r w:rsidR="006423BD" w:rsidRPr="0062042B">
              <w:rPr>
                <w:rFonts w:ascii="Arial Narrow" w:hAnsi="Arial Narrow" w:cs="TimesNewRomanBold"/>
                <w:bCs/>
                <w:sz w:val="22"/>
                <w:szCs w:val="22"/>
                <w:lang w:val="en-US"/>
              </w:rPr>
              <w:t xml:space="preserve">Yes </w:t>
            </w:r>
            <w:r w:rsidRPr="0062042B">
              <w:rPr>
                <w:rFonts w:ascii="Arial Narrow" w:hAnsi="Arial Narrow" w:cs="TimesNewRomanBold"/>
                <w:bCs/>
                <w:sz w:val="22"/>
                <w:szCs w:val="22"/>
                <w:lang w:val="en-US"/>
              </w:rPr>
              <w:t>(</w:t>
            </w:r>
            <w:r w:rsidR="006423BD" w:rsidRPr="0062042B">
              <w:rPr>
                <w:rFonts w:ascii="Arial Narrow" w:hAnsi="Arial Narrow" w:cs="TimesNewRomanBold"/>
                <w:bCs/>
                <w:sz w:val="22"/>
                <w:szCs w:val="22"/>
                <w:lang w:val="en-US"/>
              </w:rPr>
              <w:t xml:space="preserve">amount not lower than </w:t>
            </w:r>
            <w:r w:rsidR="00D21440" w:rsidRPr="0062042B">
              <w:rPr>
                <w:rFonts w:ascii="Arial Narrow" w:hAnsi="Arial Narrow" w:cs="MAC C Times"/>
                <w:sz w:val="22"/>
                <w:szCs w:val="22"/>
                <w:lang w:val="en-US"/>
              </w:rPr>
              <w:t>1</w:t>
            </w:r>
            <w:r w:rsidR="00947904">
              <w:rPr>
                <w:rFonts w:ascii="Arial Narrow" w:hAnsi="Arial Narrow" w:cs="MAC C Times"/>
                <w:sz w:val="22"/>
                <w:szCs w:val="22"/>
                <w:lang w:val="en-US"/>
              </w:rPr>
              <w:t>.</w:t>
            </w:r>
            <w:r w:rsidR="00D21440" w:rsidRPr="0062042B">
              <w:rPr>
                <w:rFonts w:ascii="Arial Narrow" w:hAnsi="Arial Narrow" w:cs="MAC C Times"/>
                <w:sz w:val="22"/>
                <w:szCs w:val="22"/>
                <w:lang w:val="en-US"/>
              </w:rPr>
              <w:t>200</w:t>
            </w:r>
            <w:r w:rsidR="00947904">
              <w:rPr>
                <w:rFonts w:ascii="Arial Narrow" w:hAnsi="Arial Narrow" w:cs="MAC C Times"/>
                <w:sz w:val="22"/>
                <w:szCs w:val="22"/>
                <w:lang w:val="en-US"/>
              </w:rPr>
              <w:t>,00</w:t>
            </w:r>
            <w:r w:rsidR="00D21440" w:rsidRPr="0062042B">
              <w:rPr>
                <w:rFonts w:ascii="Arial Narrow" w:hAnsi="Arial Narrow" w:cs="MAC C Times"/>
                <w:sz w:val="22"/>
                <w:szCs w:val="22"/>
                <w:lang w:val="en-US"/>
              </w:rPr>
              <w:t xml:space="preserve"> </w:t>
            </w:r>
            <w:r w:rsidR="006423BD" w:rsidRPr="0062042B">
              <w:rPr>
                <w:rFonts w:ascii="Arial Narrow" w:hAnsi="Arial Narrow" w:cs="MAC C Times"/>
                <w:sz w:val="22"/>
                <w:szCs w:val="22"/>
                <w:lang w:val="en-US"/>
              </w:rPr>
              <w:t xml:space="preserve">MKD per </w:t>
            </w:r>
            <w:r w:rsidR="00D21440" w:rsidRPr="0062042B">
              <w:rPr>
                <w:rFonts w:ascii="Arial Narrow" w:hAnsi="Arial Narrow" w:cs="MAC C Times"/>
                <w:sz w:val="22"/>
                <w:szCs w:val="22"/>
                <w:lang w:val="en-US"/>
              </w:rPr>
              <w:t xml:space="preserve">kW, </w:t>
            </w:r>
            <w:r w:rsidR="006423BD" w:rsidRPr="0062042B">
              <w:rPr>
                <w:rFonts w:ascii="Arial Narrow" w:hAnsi="Arial Narrow" w:cs="MAC C Times"/>
                <w:sz w:val="22"/>
                <w:szCs w:val="22"/>
                <w:lang w:val="en-US"/>
              </w:rPr>
              <w:t xml:space="preserve">for foreign legal entities </w:t>
            </w:r>
            <w:r w:rsidR="004F7A06" w:rsidRPr="0062042B">
              <w:rPr>
                <w:rFonts w:ascii="Arial Narrow" w:hAnsi="Arial Narrow" w:cs="MAC C Times"/>
                <w:sz w:val="22"/>
                <w:szCs w:val="22"/>
                <w:lang w:val="en-US"/>
              </w:rPr>
              <w:t xml:space="preserve">20,00 € </w:t>
            </w:r>
            <w:r w:rsidR="006423BD" w:rsidRPr="0062042B">
              <w:rPr>
                <w:rFonts w:ascii="Arial Narrow" w:hAnsi="Arial Narrow" w:cs="MAC C Times"/>
                <w:sz w:val="22"/>
                <w:szCs w:val="22"/>
                <w:lang w:val="en-US"/>
              </w:rPr>
              <w:t>per</w:t>
            </w:r>
            <w:r w:rsidR="004F7A06" w:rsidRPr="0062042B">
              <w:rPr>
                <w:rFonts w:ascii="Arial Narrow" w:hAnsi="Arial Narrow" w:cs="MAC C Times"/>
                <w:sz w:val="22"/>
                <w:szCs w:val="22"/>
                <w:lang w:val="en-US"/>
              </w:rPr>
              <w:t xml:space="preserve"> kW </w:t>
            </w:r>
            <w:r w:rsidR="006423BD" w:rsidRPr="0062042B">
              <w:rPr>
                <w:rFonts w:ascii="Arial Narrow" w:hAnsi="Arial Narrow" w:cs="MAC C Times"/>
                <w:sz w:val="22"/>
                <w:szCs w:val="22"/>
                <w:lang w:val="en-US"/>
              </w:rPr>
              <w:t>planned installed power of photovoltaic power plant)</w:t>
            </w:r>
          </w:p>
          <w:p w:rsidR="008F7CB0" w:rsidRPr="0062042B" w:rsidRDefault="008F7CB0" w:rsidP="005E6E3A">
            <w:pPr>
              <w:autoSpaceDE w:val="0"/>
              <w:autoSpaceDN w:val="0"/>
              <w:adjustRightInd w:val="0"/>
              <w:spacing w:after="120"/>
              <w:rPr>
                <w:rFonts w:ascii="Arial Narrow" w:hAnsi="Arial Narrow" w:cs="TimesNewRoman"/>
                <w:b/>
                <w:bCs/>
                <w:sz w:val="22"/>
                <w:szCs w:val="22"/>
                <w:lang w:val="en-US"/>
              </w:rPr>
            </w:pPr>
            <w:r w:rsidRPr="0062042B">
              <w:rPr>
                <w:rFonts w:ascii="Arial Narrow" w:hAnsi="Arial Narrow" w:cs="TimesNewRoman"/>
                <w:b/>
                <w:sz w:val="22"/>
                <w:szCs w:val="22"/>
                <w:lang w:val="en-US"/>
              </w:rPr>
              <w:t xml:space="preserve">V.1.2) </w:t>
            </w:r>
            <w:r w:rsidR="002C44BC">
              <w:rPr>
                <w:rFonts w:ascii="Arial Narrow" w:hAnsi="Arial Narrow" w:cs="TimesNewRoman"/>
                <w:b/>
                <w:sz w:val="22"/>
                <w:szCs w:val="22"/>
                <w:lang w:val="en-US"/>
              </w:rPr>
              <w:t>P</w:t>
            </w:r>
            <w:r w:rsidR="006423BD" w:rsidRPr="0062042B">
              <w:rPr>
                <w:rFonts w:ascii="Arial Narrow" w:hAnsi="Arial Narrow" w:cs="TimesNewRoman"/>
                <w:b/>
                <w:sz w:val="22"/>
                <w:szCs w:val="22"/>
                <w:lang w:val="en-US"/>
              </w:rPr>
              <w:t xml:space="preserve">erformance </w:t>
            </w:r>
            <w:r w:rsidR="002C44BC">
              <w:rPr>
                <w:rFonts w:ascii="Arial Narrow" w:hAnsi="Arial Narrow" w:cs="TimesNewRoman"/>
                <w:b/>
                <w:sz w:val="22"/>
                <w:szCs w:val="22"/>
                <w:lang w:val="en-US"/>
              </w:rPr>
              <w:t>guarantee</w:t>
            </w:r>
            <w:r w:rsidRPr="0062042B">
              <w:rPr>
                <w:rFonts w:ascii="Arial Narrow" w:hAnsi="Arial Narrow" w:cs="TimesNewRoman"/>
                <w:b/>
                <w:sz w:val="22"/>
                <w:szCs w:val="22"/>
                <w:lang w:val="en-US"/>
              </w:rPr>
              <w:t>:</w:t>
            </w:r>
            <w:r w:rsidR="006423BD" w:rsidRPr="0062042B">
              <w:rPr>
                <w:rFonts w:ascii="Arial Narrow" w:hAnsi="Arial Narrow" w:cs="TimesNewRoman"/>
                <w:b/>
                <w:sz w:val="22"/>
                <w:szCs w:val="22"/>
                <w:lang w:val="en-US"/>
              </w:rPr>
              <w:t xml:space="preserve"> </w:t>
            </w:r>
            <w:r w:rsidR="006423BD" w:rsidRPr="0062042B">
              <w:rPr>
                <w:rFonts w:ascii="Arial Narrow" w:hAnsi="Arial Narrow" w:cs="TimesNewRoman"/>
                <w:bCs/>
                <w:sz w:val="22"/>
                <w:szCs w:val="22"/>
                <w:lang w:val="en-US"/>
              </w:rPr>
              <w:t>Yes</w:t>
            </w:r>
            <w:r w:rsidRPr="0062042B">
              <w:rPr>
                <w:rFonts w:ascii="Arial Narrow" w:hAnsi="Arial Narrow" w:cs="TimesNewRoman"/>
                <w:bCs/>
                <w:sz w:val="22"/>
                <w:szCs w:val="22"/>
                <w:lang w:val="en-US"/>
              </w:rPr>
              <w:t xml:space="preserve"> (</w:t>
            </w:r>
            <w:r w:rsidR="006423BD" w:rsidRPr="0062042B">
              <w:rPr>
                <w:rFonts w:ascii="Arial Narrow" w:hAnsi="Arial Narrow" w:cs="TimesNewRoman"/>
                <w:bCs/>
                <w:sz w:val="22"/>
                <w:szCs w:val="22"/>
                <w:lang w:val="en-US"/>
              </w:rPr>
              <w:t xml:space="preserve">amount not lower than </w:t>
            </w:r>
            <w:r w:rsidR="00D21440" w:rsidRPr="0062042B">
              <w:rPr>
                <w:rFonts w:ascii="Arial Narrow" w:hAnsi="Arial Narrow"/>
                <w:sz w:val="22"/>
                <w:szCs w:val="22"/>
                <w:lang w:val="en-US"/>
              </w:rPr>
              <w:t>4</w:t>
            </w:r>
            <w:r w:rsidR="00947904">
              <w:rPr>
                <w:rFonts w:ascii="Arial Narrow" w:hAnsi="Arial Narrow"/>
                <w:sz w:val="22"/>
                <w:szCs w:val="22"/>
                <w:lang w:val="en-US"/>
              </w:rPr>
              <w:t>.</w:t>
            </w:r>
            <w:r w:rsidR="00D21440" w:rsidRPr="0062042B">
              <w:rPr>
                <w:rFonts w:ascii="Arial Narrow" w:hAnsi="Arial Narrow"/>
                <w:sz w:val="22"/>
                <w:szCs w:val="22"/>
                <w:lang w:val="en-US"/>
              </w:rPr>
              <w:t>650</w:t>
            </w:r>
            <w:r w:rsidR="00947904">
              <w:rPr>
                <w:rFonts w:ascii="Arial Narrow" w:hAnsi="Arial Narrow"/>
                <w:sz w:val="22"/>
                <w:szCs w:val="22"/>
                <w:lang w:val="en-US"/>
              </w:rPr>
              <w:t>,00</w:t>
            </w:r>
            <w:r w:rsidR="00D21440" w:rsidRPr="0062042B">
              <w:rPr>
                <w:rFonts w:ascii="Arial Narrow" w:hAnsi="Arial Narrow"/>
                <w:sz w:val="22"/>
                <w:szCs w:val="22"/>
                <w:lang w:val="en-US"/>
              </w:rPr>
              <w:t xml:space="preserve"> </w:t>
            </w:r>
            <w:r w:rsidR="006423BD" w:rsidRPr="0062042B">
              <w:rPr>
                <w:rFonts w:ascii="Arial Narrow" w:hAnsi="Arial Narrow"/>
                <w:sz w:val="22"/>
                <w:szCs w:val="22"/>
                <w:lang w:val="en-US"/>
              </w:rPr>
              <w:t>MKD per</w:t>
            </w:r>
            <w:r w:rsidR="00D21440" w:rsidRPr="0062042B">
              <w:rPr>
                <w:rFonts w:ascii="Arial Narrow" w:hAnsi="Arial Narrow" w:cs="MAC C Times"/>
                <w:sz w:val="22"/>
                <w:szCs w:val="22"/>
                <w:lang w:val="en-US"/>
              </w:rPr>
              <w:t xml:space="preserve"> kW</w:t>
            </w:r>
            <w:r w:rsidR="002C44BC">
              <w:rPr>
                <w:rFonts w:ascii="Arial Narrow" w:hAnsi="Arial Narrow" w:cs="MAC C Times"/>
                <w:sz w:val="22"/>
                <w:szCs w:val="22"/>
                <w:lang w:val="en-US"/>
              </w:rPr>
              <w:t>,</w:t>
            </w:r>
            <w:r w:rsidR="004F7A06" w:rsidRPr="0062042B">
              <w:rPr>
                <w:rFonts w:ascii="Arial Narrow" w:hAnsi="Arial Narrow" w:cs="MAC C Times"/>
                <w:sz w:val="22"/>
                <w:szCs w:val="22"/>
                <w:lang w:val="en-US"/>
              </w:rPr>
              <w:t xml:space="preserve"> </w:t>
            </w:r>
            <w:r w:rsidR="003C2601" w:rsidRPr="0062042B">
              <w:rPr>
                <w:rFonts w:ascii="Arial Narrow" w:hAnsi="Arial Narrow" w:cs="MAC C Times"/>
                <w:sz w:val="22"/>
                <w:szCs w:val="22"/>
                <w:lang w:val="en-US"/>
              </w:rPr>
              <w:t>or</w:t>
            </w:r>
            <w:r w:rsidR="002C44BC">
              <w:rPr>
                <w:rFonts w:ascii="Arial Narrow" w:hAnsi="Arial Narrow" w:cs="MAC C Times"/>
                <w:sz w:val="22"/>
                <w:szCs w:val="22"/>
                <w:lang w:val="en-US"/>
              </w:rPr>
              <w:t xml:space="preserve"> for foreign legal entities</w:t>
            </w:r>
            <w:r w:rsidR="004F7A06" w:rsidRPr="0062042B">
              <w:rPr>
                <w:rFonts w:ascii="Arial Narrow" w:hAnsi="Arial Narrow" w:cs="MAC C Times"/>
                <w:sz w:val="22"/>
                <w:szCs w:val="22"/>
                <w:lang w:val="en-US"/>
              </w:rPr>
              <w:t xml:space="preserve"> </w:t>
            </w:r>
            <w:r w:rsidR="00D21440" w:rsidRPr="0062042B">
              <w:rPr>
                <w:rFonts w:ascii="Arial Narrow" w:hAnsi="Arial Narrow" w:cs="MAC C Times"/>
                <w:sz w:val="22"/>
                <w:szCs w:val="22"/>
                <w:lang w:val="en-US"/>
              </w:rPr>
              <w:t>75</w:t>
            </w:r>
            <w:r w:rsidR="004F7A06" w:rsidRPr="0062042B">
              <w:rPr>
                <w:rFonts w:ascii="Arial Narrow" w:hAnsi="Arial Narrow" w:cs="MAC C Times"/>
                <w:sz w:val="22"/>
                <w:szCs w:val="22"/>
                <w:lang w:val="en-US"/>
              </w:rPr>
              <w:t xml:space="preserve">,00 € </w:t>
            </w:r>
            <w:r w:rsidR="003C2601" w:rsidRPr="0062042B">
              <w:rPr>
                <w:rFonts w:ascii="Arial Narrow" w:hAnsi="Arial Narrow" w:cs="MAC C Times"/>
                <w:sz w:val="22"/>
                <w:szCs w:val="22"/>
                <w:lang w:val="en-US"/>
              </w:rPr>
              <w:t>per</w:t>
            </w:r>
            <w:r w:rsidR="004F7A06" w:rsidRPr="0062042B">
              <w:rPr>
                <w:rFonts w:ascii="Arial Narrow" w:hAnsi="Arial Narrow" w:cs="MAC C Times"/>
                <w:sz w:val="22"/>
                <w:szCs w:val="22"/>
                <w:lang w:val="en-US"/>
              </w:rPr>
              <w:t xml:space="preserve"> kW </w:t>
            </w:r>
            <w:r w:rsidR="003C2601" w:rsidRPr="0062042B">
              <w:rPr>
                <w:rFonts w:ascii="Arial Narrow" w:hAnsi="Arial Narrow" w:cs="MAC C Times"/>
                <w:sz w:val="22"/>
                <w:szCs w:val="22"/>
                <w:lang w:val="en-US"/>
              </w:rPr>
              <w:t>planned installed power of photovoltaic power plant</w:t>
            </w:r>
            <w:r w:rsidR="004F7A06" w:rsidRPr="0062042B">
              <w:rPr>
                <w:rFonts w:ascii="Arial Narrow" w:hAnsi="Arial Narrow" w:cs="MAC C Times"/>
                <w:sz w:val="22"/>
                <w:szCs w:val="22"/>
                <w:lang w:val="en-US"/>
              </w:rPr>
              <w:t>)</w:t>
            </w:r>
            <w:bookmarkStart w:id="1" w:name="_GoBack"/>
            <w:bookmarkEnd w:id="1"/>
          </w:p>
          <w:p w:rsidR="008F7CB0" w:rsidRPr="0062042B" w:rsidRDefault="008F7CB0" w:rsidP="005E6E3A">
            <w:pPr>
              <w:autoSpaceDE w:val="0"/>
              <w:autoSpaceDN w:val="0"/>
              <w:adjustRightInd w:val="0"/>
              <w:spacing w:after="120"/>
              <w:rPr>
                <w:rFonts w:ascii="Arial Narrow" w:hAnsi="Arial Narrow" w:cs="TimesNewRoman"/>
                <w:b/>
                <w:bCs/>
                <w:sz w:val="22"/>
                <w:szCs w:val="22"/>
                <w:lang w:val="en-US"/>
              </w:rPr>
            </w:pPr>
            <w:r w:rsidRPr="0062042B">
              <w:rPr>
                <w:rFonts w:ascii="Arial Narrow" w:hAnsi="Arial Narrow" w:cs="TimesNewRoman"/>
                <w:b/>
                <w:sz w:val="22"/>
                <w:szCs w:val="22"/>
                <w:lang w:val="en-US"/>
              </w:rPr>
              <w:t xml:space="preserve">V.1.3) </w:t>
            </w:r>
            <w:r w:rsidR="003C2601" w:rsidRPr="0062042B">
              <w:rPr>
                <w:rFonts w:ascii="Arial Narrow" w:hAnsi="Arial Narrow" w:cs="TimesNewRoman"/>
                <w:b/>
                <w:sz w:val="22"/>
                <w:szCs w:val="22"/>
                <w:lang w:val="en-US"/>
              </w:rPr>
              <w:t>Advance payment</w:t>
            </w:r>
            <w:r w:rsidRPr="0062042B">
              <w:rPr>
                <w:rFonts w:ascii="Arial Narrow" w:hAnsi="Arial Narrow" w:cs="TimesNewRoman"/>
                <w:b/>
                <w:sz w:val="22"/>
                <w:szCs w:val="22"/>
                <w:lang w:val="en-US"/>
              </w:rPr>
              <w:t>:</w:t>
            </w:r>
            <w:r w:rsidR="003C2601" w:rsidRPr="0062042B">
              <w:rPr>
                <w:rFonts w:ascii="Arial Narrow" w:hAnsi="Arial Narrow" w:cs="TimesNewRoman"/>
                <w:b/>
                <w:sz w:val="22"/>
                <w:szCs w:val="22"/>
                <w:lang w:val="en-US"/>
              </w:rPr>
              <w:t xml:space="preserve"> </w:t>
            </w:r>
            <w:r w:rsidR="003C2601" w:rsidRPr="0062042B">
              <w:rPr>
                <w:rFonts w:ascii="Arial Narrow" w:hAnsi="Arial Narrow" w:cs="TimesNewRoman"/>
                <w:bCs/>
                <w:sz w:val="22"/>
                <w:szCs w:val="22"/>
                <w:lang w:val="en-US"/>
              </w:rPr>
              <w:t>No</w:t>
            </w:r>
          </w:p>
          <w:p w:rsidR="00947904" w:rsidRDefault="00947904" w:rsidP="005E6E3A">
            <w:pPr>
              <w:autoSpaceDE w:val="0"/>
              <w:autoSpaceDN w:val="0"/>
              <w:adjustRightInd w:val="0"/>
              <w:spacing w:after="120"/>
              <w:jc w:val="both"/>
              <w:rPr>
                <w:rFonts w:ascii="Arial Narrow" w:hAnsi="Arial Narrow" w:cs="TimesNewRoman"/>
                <w:b/>
                <w:sz w:val="22"/>
                <w:szCs w:val="22"/>
                <w:lang w:val="en-US"/>
              </w:rPr>
            </w:pPr>
            <w:r>
              <w:rPr>
                <w:rFonts w:ascii="Arial Narrow" w:hAnsi="Arial Narrow" w:cs="TimesNewRoman"/>
                <w:b/>
                <w:sz w:val="22"/>
                <w:szCs w:val="22"/>
                <w:lang w:val="en-US"/>
              </w:rPr>
              <w:t xml:space="preserve">V.1.4) </w:t>
            </w:r>
            <w:r w:rsidRPr="00947904">
              <w:rPr>
                <w:rFonts w:ascii="Arial Narrow" w:hAnsi="Arial Narrow" w:cs="TimesNewRoman"/>
                <w:b/>
                <w:sz w:val="22"/>
                <w:szCs w:val="22"/>
                <w:lang w:val="en-US"/>
              </w:rPr>
              <w:t xml:space="preserve">Participation of domestic and foreign legal entity in the procedure: </w:t>
            </w:r>
            <w:r w:rsidRPr="002C44BC">
              <w:rPr>
                <w:rFonts w:ascii="Arial Narrow" w:hAnsi="Arial Narrow" w:cs="TimesNewRoman"/>
                <w:sz w:val="22"/>
                <w:szCs w:val="22"/>
                <w:lang w:val="en-US"/>
              </w:rPr>
              <w:t>Yes</w:t>
            </w:r>
          </w:p>
          <w:p w:rsidR="00BC7658" w:rsidRDefault="0088342F" w:rsidP="005E6E3A">
            <w:pPr>
              <w:autoSpaceDE w:val="0"/>
              <w:autoSpaceDN w:val="0"/>
              <w:adjustRightInd w:val="0"/>
              <w:spacing w:after="120"/>
              <w:jc w:val="both"/>
              <w:rPr>
                <w:rFonts w:ascii="Arial Narrow" w:hAnsi="Arial Narrow" w:cs="TimesNewRoman"/>
                <w:sz w:val="22"/>
                <w:szCs w:val="22"/>
                <w:lang w:val="en-US"/>
              </w:rPr>
            </w:pPr>
            <w:r>
              <w:rPr>
                <w:rFonts w:ascii="Arial Narrow" w:hAnsi="Arial Narrow" w:cs="TimesNewRoman"/>
                <w:b/>
                <w:sz w:val="22"/>
                <w:szCs w:val="22"/>
                <w:lang w:val="en-US"/>
              </w:rPr>
              <w:t>V.1.</w:t>
            </w:r>
            <w:r w:rsidR="00947904">
              <w:rPr>
                <w:rFonts w:ascii="Arial Narrow" w:hAnsi="Arial Narrow" w:cs="TimesNewRoman"/>
                <w:b/>
                <w:sz w:val="22"/>
                <w:szCs w:val="22"/>
                <w:lang w:val="en-US"/>
              </w:rPr>
              <w:t>5</w:t>
            </w:r>
            <w:r w:rsidR="008F7CB0" w:rsidRPr="0062042B">
              <w:rPr>
                <w:rFonts w:ascii="Arial Narrow" w:hAnsi="Arial Narrow" w:cs="TimesNewRoman"/>
                <w:b/>
                <w:sz w:val="22"/>
                <w:szCs w:val="22"/>
                <w:lang w:val="en-US"/>
              </w:rPr>
              <w:t xml:space="preserve">) </w:t>
            </w:r>
            <w:r w:rsidR="00947904" w:rsidRPr="00947904">
              <w:rPr>
                <w:rFonts w:ascii="Arial Narrow" w:hAnsi="Arial Narrow" w:cs="TimesNewRoman"/>
                <w:b/>
                <w:sz w:val="22"/>
                <w:szCs w:val="22"/>
                <w:lang w:val="en-US"/>
              </w:rPr>
              <w:t xml:space="preserve">Association </w:t>
            </w:r>
            <w:r w:rsidR="002C44BC">
              <w:rPr>
                <w:rFonts w:ascii="Arial Narrow" w:hAnsi="Arial Narrow" w:cs="TimesNewRoman"/>
                <w:b/>
                <w:sz w:val="22"/>
                <w:szCs w:val="22"/>
                <w:lang w:val="en-US"/>
              </w:rPr>
              <w:t>in</w:t>
            </w:r>
            <w:r w:rsidR="00947904" w:rsidRPr="00947904">
              <w:rPr>
                <w:rFonts w:ascii="Arial Narrow" w:hAnsi="Arial Narrow" w:cs="TimesNewRoman"/>
                <w:b/>
                <w:sz w:val="22"/>
                <w:szCs w:val="22"/>
                <w:lang w:val="en-US"/>
              </w:rPr>
              <w:t xml:space="preserve"> a group of economic operators </w:t>
            </w:r>
            <w:proofErr w:type="gramStart"/>
            <w:r w:rsidR="00947904" w:rsidRPr="00947904">
              <w:rPr>
                <w:rFonts w:ascii="Arial Narrow" w:hAnsi="Arial Narrow" w:cs="TimesNewRoman"/>
                <w:b/>
                <w:sz w:val="22"/>
                <w:szCs w:val="22"/>
                <w:lang w:val="en-US"/>
              </w:rPr>
              <w:t>for the purpose of</w:t>
            </w:r>
            <w:proofErr w:type="gramEnd"/>
            <w:r w:rsidR="00947904" w:rsidRPr="00947904">
              <w:rPr>
                <w:rFonts w:ascii="Arial Narrow" w:hAnsi="Arial Narrow" w:cs="TimesNewRoman"/>
                <w:b/>
                <w:sz w:val="22"/>
                <w:szCs w:val="22"/>
                <w:lang w:val="en-US"/>
              </w:rPr>
              <w:t xml:space="preserve"> joint participation in this procedure</w:t>
            </w:r>
            <w:r w:rsidR="008F7CB0" w:rsidRPr="0062042B">
              <w:rPr>
                <w:rFonts w:ascii="Arial Narrow" w:hAnsi="Arial Narrow" w:cs="TimesNewRoman"/>
                <w:b/>
                <w:sz w:val="22"/>
                <w:szCs w:val="22"/>
                <w:lang w:val="en-US"/>
              </w:rPr>
              <w:t>:</w:t>
            </w:r>
            <w:r w:rsidR="003C2601" w:rsidRPr="0062042B">
              <w:rPr>
                <w:rFonts w:ascii="Arial Narrow" w:hAnsi="Arial Narrow" w:cs="TimesNewRoman"/>
                <w:sz w:val="22"/>
                <w:szCs w:val="22"/>
                <w:lang w:val="en-US"/>
              </w:rPr>
              <w:t xml:space="preserve"> Yes</w:t>
            </w:r>
          </w:p>
          <w:p w:rsidR="00947904" w:rsidRPr="0088342F" w:rsidRDefault="00947904" w:rsidP="005E6E3A">
            <w:pPr>
              <w:autoSpaceDE w:val="0"/>
              <w:autoSpaceDN w:val="0"/>
              <w:adjustRightInd w:val="0"/>
              <w:spacing w:after="120"/>
              <w:jc w:val="both"/>
              <w:rPr>
                <w:rFonts w:ascii="Arial Narrow" w:hAnsi="Arial Narrow" w:cs="TimesNewRoman"/>
                <w:sz w:val="22"/>
                <w:szCs w:val="22"/>
                <w:lang w:val="en-US"/>
              </w:rPr>
            </w:pPr>
            <w:r w:rsidRPr="0088342F">
              <w:rPr>
                <w:rFonts w:ascii="Arial Narrow" w:hAnsi="Arial Narrow" w:cs="TimesNewRoman"/>
                <w:b/>
                <w:sz w:val="22"/>
                <w:szCs w:val="22"/>
                <w:lang w:val="en-US"/>
              </w:rPr>
              <w:t>V.1.6)</w:t>
            </w:r>
            <w:r w:rsidRPr="0088342F">
              <w:rPr>
                <w:rFonts w:ascii="Arial Narrow" w:hAnsi="Arial Narrow" w:cs="TimesNewRoman"/>
                <w:sz w:val="22"/>
                <w:szCs w:val="22"/>
                <w:lang w:val="en-US"/>
              </w:rPr>
              <w:t xml:space="preserve"> </w:t>
            </w:r>
            <w:r w:rsidRPr="002C44BC">
              <w:rPr>
                <w:rFonts w:ascii="Arial Narrow" w:hAnsi="Arial Narrow" w:cs="TimesNewRoman"/>
                <w:b/>
                <w:sz w:val="22"/>
                <w:szCs w:val="22"/>
                <w:lang w:val="en-US"/>
              </w:rPr>
              <w:t>Establishment and registration in the Central Register of the Republic of North Macedonia of a company in case when the economic operator that is a foreign legal entity and / or when the group of bidders is selected as the most favorable bidder:</w:t>
            </w:r>
            <w:r w:rsidRPr="0088342F">
              <w:rPr>
                <w:rFonts w:ascii="Arial Narrow" w:hAnsi="Arial Narrow" w:cs="TimesNewRoman"/>
                <w:sz w:val="22"/>
                <w:szCs w:val="22"/>
                <w:lang w:val="en-US"/>
              </w:rPr>
              <w:t xml:space="preserve"> Yes</w:t>
            </w:r>
          </w:p>
        </w:tc>
      </w:tr>
    </w:tbl>
    <w:p w:rsidR="003D023F" w:rsidRPr="0062042B" w:rsidRDefault="003D023F" w:rsidP="003D023F">
      <w:pPr>
        <w:pStyle w:val="StyleHeading114pt"/>
        <w:rPr>
          <w:rFonts w:ascii="Arial Narrow" w:hAnsi="Arial Narrow"/>
          <w:color w:val="0000FF"/>
          <w:sz w:val="22"/>
          <w:szCs w:val="22"/>
          <w:lang w:val="en-US"/>
        </w:rPr>
      </w:pPr>
    </w:p>
    <w:p w:rsidR="00982956" w:rsidRPr="0062042B" w:rsidRDefault="00982956" w:rsidP="003D023F">
      <w:pPr>
        <w:spacing w:before="240" w:after="240" w:line="270" w:lineRule="atLeast"/>
        <w:jc w:val="both"/>
        <w:rPr>
          <w:rStyle w:val="eusmallcaps1"/>
          <w:rFonts w:ascii="Arial Narrow" w:hAnsi="Arial Narrow" w:cs="Arial"/>
          <w:sz w:val="22"/>
          <w:szCs w:val="22"/>
          <w:lang w:val="en-US"/>
        </w:rPr>
      </w:pPr>
    </w:p>
    <w:p w:rsidR="0025700E" w:rsidRDefault="0025700E" w:rsidP="003D023F">
      <w:pPr>
        <w:spacing w:before="240" w:after="240" w:line="270" w:lineRule="atLeast"/>
        <w:jc w:val="both"/>
        <w:rPr>
          <w:rStyle w:val="eusmallcaps1"/>
          <w:rFonts w:ascii="Arial Narrow" w:hAnsi="Arial Narrow" w:cs="Arial"/>
          <w:sz w:val="22"/>
          <w:szCs w:val="22"/>
          <w:lang w:val="en-US"/>
        </w:rPr>
      </w:pPr>
    </w:p>
    <w:p w:rsidR="0062042B" w:rsidRDefault="0062042B" w:rsidP="003D023F">
      <w:pPr>
        <w:spacing w:before="240" w:after="240" w:line="270" w:lineRule="atLeast"/>
        <w:jc w:val="both"/>
        <w:rPr>
          <w:rStyle w:val="eusmallcaps1"/>
          <w:rFonts w:ascii="Arial Narrow" w:hAnsi="Arial Narrow" w:cs="Arial"/>
          <w:sz w:val="22"/>
          <w:szCs w:val="22"/>
          <w:lang w:val="en-US"/>
        </w:rPr>
      </w:pPr>
    </w:p>
    <w:p w:rsidR="0062042B" w:rsidRDefault="0062042B" w:rsidP="003D023F">
      <w:pPr>
        <w:spacing w:before="240" w:after="240" w:line="270" w:lineRule="atLeast"/>
        <w:jc w:val="both"/>
        <w:rPr>
          <w:rStyle w:val="eusmallcaps1"/>
          <w:rFonts w:ascii="Arial Narrow" w:hAnsi="Arial Narrow" w:cs="Arial"/>
          <w:sz w:val="22"/>
          <w:szCs w:val="22"/>
          <w:lang w:val="en-US"/>
        </w:rPr>
      </w:pPr>
    </w:p>
    <w:p w:rsidR="0062042B" w:rsidRPr="0062042B" w:rsidRDefault="0062042B" w:rsidP="003D023F">
      <w:pPr>
        <w:spacing w:before="240" w:after="240" w:line="270" w:lineRule="atLeast"/>
        <w:jc w:val="both"/>
        <w:rPr>
          <w:rStyle w:val="eusmallcaps1"/>
          <w:rFonts w:ascii="Arial Narrow" w:hAnsi="Arial Narrow" w:cs="Arial"/>
          <w:sz w:val="22"/>
          <w:szCs w:val="22"/>
          <w:lang w:val="en-US"/>
        </w:rPr>
      </w:pPr>
    </w:p>
    <w:p w:rsidR="0025700E" w:rsidRDefault="0025700E" w:rsidP="003D023F">
      <w:pPr>
        <w:spacing w:before="240" w:after="240" w:line="270" w:lineRule="atLeast"/>
        <w:jc w:val="both"/>
        <w:rPr>
          <w:rStyle w:val="eusmallcaps1"/>
          <w:rFonts w:ascii="Arial Narrow" w:hAnsi="Arial Narrow" w:cs="Arial"/>
          <w:sz w:val="22"/>
          <w:szCs w:val="22"/>
          <w:lang w:val="en-US"/>
        </w:rPr>
      </w:pPr>
    </w:p>
    <w:p w:rsidR="0088342F" w:rsidRPr="0062042B" w:rsidRDefault="0088342F" w:rsidP="003D023F">
      <w:pPr>
        <w:spacing w:before="240" w:after="240" w:line="270" w:lineRule="atLeast"/>
        <w:jc w:val="both"/>
        <w:rPr>
          <w:rStyle w:val="eusmallcaps1"/>
          <w:rFonts w:ascii="Arial Narrow" w:hAnsi="Arial Narrow" w:cs="Arial"/>
          <w:sz w:val="22"/>
          <w:szCs w:val="22"/>
          <w:lang w:val="en-US"/>
        </w:rPr>
      </w:pPr>
    </w:p>
    <w:p w:rsidR="003D023F" w:rsidRPr="0062042B" w:rsidRDefault="003C2601" w:rsidP="003D023F">
      <w:pPr>
        <w:spacing w:before="240" w:after="240" w:line="270" w:lineRule="atLeast"/>
        <w:jc w:val="both"/>
        <w:rPr>
          <w:rStyle w:val="eusmallcaps1"/>
          <w:rFonts w:ascii="Arial Narrow" w:hAnsi="Arial Narrow" w:cs="Arial"/>
          <w:sz w:val="22"/>
          <w:szCs w:val="22"/>
          <w:lang w:val="en-US"/>
        </w:rPr>
      </w:pPr>
      <w:r w:rsidRPr="0062042B">
        <w:rPr>
          <w:rStyle w:val="eusmallcaps1"/>
          <w:rFonts w:ascii="Arial Narrow" w:hAnsi="Arial Narrow" w:cs="Arial"/>
          <w:sz w:val="22"/>
          <w:szCs w:val="22"/>
          <w:lang w:val="en-US"/>
        </w:rPr>
        <w:lastRenderedPageBreak/>
        <w:t>PART</w:t>
      </w:r>
      <w:r w:rsidR="00704AD7" w:rsidRPr="0062042B">
        <w:rPr>
          <w:rStyle w:val="eusmallcaps1"/>
          <w:rFonts w:ascii="Arial Narrow" w:hAnsi="Arial Narrow" w:cs="Arial"/>
          <w:sz w:val="22"/>
          <w:szCs w:val="22"/>
          <w:lang w:val="en-US"/>
        </w:rPr>
        <w:t xml:space="preserve"> </w:t>
      </w:r>
      <w:r w:rsidR="003D023F" w:rsidRPr="0062042B">
        <w:rPr>
          <w:rStyle w:val="eusmallcaps1"/>
          <w:rFonts w:ascii="Arial Narrow" w:hAnsi="Arial Narrow" w:cs="Arial"/>
          <w:sz w:val="22"/>
          <w:szCs w:val="22"/>
          <w:lang w:val="en-US"/>
        </w:rPr>
        <w:t>VI</w:t>
      </w:r>
      <w:r w:rsidR="00704AD7" w:rsidRPr="0062042B">
        <w:rPr>
          <w:rStyle w:val="eusmallcaps1"/>
          <w:rFonts w:ascii="Arial Narrow" w:hAnsi="Arial Narrow" w:cs="Arial"/>
          <w:sz w:val="22"/>
          <w:szCs w:val="22"/>
          <w:lang w:val="en-US"/>
        </w:rPr>
        <w:t xml:space="preserve">: </w:t>
      </w:r>
      <w:r w:rsidRPr="0062042B">
        <w:rPr>
          <w:rStyle w:val="eusmallcaps1"/>
          <w:rFonts w:ascii="Arial Narrow" w:hAnsi="Arial Narrow" w:cs="Arial"/>
          <w:sz w:val="22"/>
          <w:szCs w:val="22"/>
          <w:lang w:val="en-US"/>
        </w:rPr>
        <w:t xml:space="preserve"> TERMS AND CONDITIONS FOR ESTABLISHING BIDDERS’ 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14"/>
      </w:tblGrid>
      <w:tr w:rsidR="003D023F" w:rsidRPr="0062042B" w:rsidTr="00665B0F">
        <w:trPr>
          <w:trHeight w:val="621"/>
        </w:trPr>
        <w:tc>
          <w:tcPr>
            <w:tcW w:w="9242" w:type="dxa"/>
            <w:gridSpan w:val="2"/>
          </w:tcPr>
          <w:p w:rsidR="004828AD" w:rsidRPr="0062042B" w:rsidRDefault="004828AD" w:rsidP="004828AD">
            <w:pPr>
              <w:ind w:firstLine="720"/>
              <w:rPr>
                <w:rStyle w:val="eubold1"/>
                <w:rFonts w:ascii="Arial Narrow" w:hAnsi="Arial Narrow" w:cs="Arial"/>
                <w:sz w:val="22"/>
                <w:szCs w:val="22"/>
                <w:lang w:val="en-US"/>
              </w:rPr>
            </w:pPr>
          </w:p>
          <w:p w:rsidR="004828AD" w:rsidRDefault="00704AD7" w:rsidP="0088342F">
            <w:pPr>
              <w:rPr>
                <w:rStyle w:val="eubold1"/>
                <w:rFonts w:ascii="Arial Narrow" w:hAnsi="Arial Narrow" w:cs="Arial"/>
                <w:sz w:val="22"/>
                <w:szCs w:val="22"/>
                <w:lang w:val="en-US"/>
              </w:rPr>
            </w:pPr>
            <w:r w:rsidRPr="0062042B">
              <w:rPr>
                <w:rStyle w:val="eubold1"/>
                <w:rFonts w:ascii="Arial Narrow" w:hAnsi="Arial Narrow" w:cs="Arial"/>
                <w:sz w:val="22"/>
                <w:szCs w:val="22"/>
                <w:lang w:val="en-US"/>
              </w:rPr>
              <w:t>VI.1</w:t>
            </w:r>
            <w:r w:rsidR="00D949E9" w:rsidRPr="0062042B">
              <w:rPr>
                <w:rStyle w:val="eubold1"/>
                <w:rFonts w:ascii="Arial Narrow" w:hAnsi="Arial Narrow" w:cs="Arial"/>
                <w:sz w:val="22"/>
                <w:szCs w:val="22"/>
                <w:lang w:val="en-US"/>
              </w:rPr>
              <w:t>.</w:t>
            </w:r>
            <w:r w:rsidR="004828AD" w:rsidRPr="0062042B">
              <w:rPr>
                <w:rStyle w:val="eubold1"/>
                <w:rFonts w:ascii="Arial Narrow" w:hAnsi="Arial Narrow" w:cs="Arial"/>
                <w:sz w:val="22"/>
                <w:szCs w:val="22"/>
                <w:lang w:val="en-US"/>
              </w:rPr>
              <w:t xml:space="preserve"> </w:t>
            </w:r>
            <w:r w:rsidR="003C2601" w:rsidRPr="0062042B">
              <w:rPr>
                <w:rStyle w:val="eubold1"/>
                <w:rFonts w:ascii="Arial Narrow" w:hAnsi="Arial Narrow" w:cs="Arial"/>
                <w:sz w:val="22"/>
                <w:szCs w:val="22"/>
                <w:lang w:val="en-US"/>
              </w:rPr>
              <w:t>Personal status</w:t>
            </w:r>
          </w:p>
          <w:p w:rsidR="00947904" w:rsidRDefault="00947904" w:rsidP="004828AD">
            <w:pPr>
              <w:ind w:firstLine="720"/>
              <w:rPr>
                <w:rStyle w:val="eubold1"/>
                <w:rFonts w:ascii="Arial Narrow" w:hAnsi="Arial Narrow" w:cs="Arial"/>
                <w:sz w:val="22"/>
                <w:szCs w:val="22"/>
                <w:lang w:val="en-US"/>
              </w:rPr>
            </w:pPr>
          </w:p>
          <w:p w:rsidR="005E6E3A" w:rsidRPr="005E6E3A" w:rsidRDefault="005E6E3A" w:rsidP="005E6E3A">
            <w:p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The Contracting Authority shall exclude from the procedure for awarding the right to obtain a premium for electricity produced from a photovoltaic power plant built on land in state ownership each economic operator that:</w:t>
            </w:r>
          </w:p>
          <w:p w:rsidR="005E6E3A" w:rsidRPr="005E6E3A" w:rsidRDefault="005E6E3A" w:rsidP="005E6E3A">
            <w:pPr>
              <w:numPr>
                <w:ilvl w:val="0"/>
                <w:numId w:val="14"/>
              </w:num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 xml:space="preserve">has been convicted of participation in organized criminal activity, corruption, fraud or money laundering in the last 5 years; </w:t>
            </w:r>
          </w:p>
          <w:p w:rsidR="005E6E3A" w:rsidRPr="005E6E3A" w:rsidRDefault="005E6E3A" w:rsidP="005E6E3A">
            <w:pPr>
              <w:numPr>
                <w:ilvl w:val="0"/>
                <w:numId w:val="14"/>
              </w:num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 xml:space="preserve">has ongoing bankruptcy or liquidation procedure; </w:t>
            </w:r>
          </w:p>
          <w:p w:rsidR="005E6E3A" w:rsidRPr="005E6E3A" w:rsidRDefault="005E6E3A" w:rsidP="005E6E3A">
            <w:pPr>
              <w:numPr>
                <w:ilvl w:val="0"/>
                <w:numId w:val="14"/>
              </w:num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has unpaid taxes, contributions and other public dues, unless the economic operator received approval for the deferred payment of taxes, contributions or other public dues in line with the specific regulations and the same are being regularly paid;</w:t>
            </w:r>
          </w:p>
          <w:p w:rsidR="005E6E3A" w:rsidRPr="005E6E3A" w:rsidRDefault="005E6E3A" w:rsidP="005E6E3A">
            <w:pPr>
              <w:numPr>
                <w:ilvl w:val="0"/>
                <w:numId w:val="14"/>
              </w:num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is subject to a secondary penalty – prohibiting it to participate in public announcement procedures, awarding of public procurement contracts and public-private partnership contracts;</w:t>
            </w:r>
          </w:p>
          <w:p w:rsidR="005E6E3A" w:rsidRPr="005E6E3A" w:rsidRDefault="005E6E3A" w:rsidP="005E6E3A">
            <w:pPr>
              <w:numPr>
                <w:ilvl w:val="0"/>
                <w:numId w:val="14"/>
              </w:num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is subject to a secondary penalty – temporary or permanent prohibition to perform certain business activity;</w:t>
            </w:r>
          </w:p>
          <w:p w:rsidR="005E6E3A" w:rsidRPr="005E6E3A" w:rsidRDefault="005E6E3A" w:rsidP="005E6E3A">
            <w:pPr>
              <w:numPr>
                <w:ilvl w:val="0"/>
                <w:numId w:val="14"/>
              </w:num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 xml:space="preserve">is subject to a misdemeanor sanction – prohibition to carry out a profession, business activity or duty, i.e. temporary prohibition to perform a </w:t>
            </w:r>
            <w:proofErr w:type="gramStart"/>
            <w:r w:rsidRPr="005E6E3A">
              <w:rPr>
                <w:rStyle w:val="eubold1"/>
                <w:rFonts w:ascii="Arial Narrow" w:hAnsi="Arial Narrow" w:cs="Arial"/>
                <w:b w:val="0"/>
                <w:sz w:val="22"/>
                <w:szCs w:val="22"/>
                <w:lang w:val="en-US"/>
              </w:rPr>
              <w:t>particular business</w:t>
            </w:r>
            <w:proofErr w:type="gramEnd"/>
            <w:r w:rsidRPr="005E6E3A">
              <w:rPr>
                <w:rStyle w:val="eubold1"/>
                <w:rFonts w:ascii="Arial Narrow" w:hAnsi="Arial Narrow" w:cs="Arial"/>
                <w:b w:val="0"/>
                <w:sz w:val="22"/>
                <w:szCs w:val="22"/>
                <w:lang w:val="en-US"/>
              </w:rPr>
              <w:t xml:space="preserve"> activity, or</w:t>
            </w:r>
          </w:p>
          <w:p w:rsidR="00947904" w:rsidRPr="005E6E3A" w:rsidRDefault="005E6E3A" w:rsidP="005E6E3A">
            <w:pPr>
              <w:numPr>
                <w:ilvl w:val="0"/>
                <w:numId w:val="14"/>
              </w:numPr>
              <w:spacing w:after="120"/>
              <w:rPr>
                <w:rStyle w:val="eubold1"/>
                <w:rFonts w:ascii="Arial Narrow" w:hAnsi="Arial Narrow" w:cs="Arial"/>
                <w:b w:val="0"/>
                <w:sz w:val="22"/>
                <w:szCs w:val="22"/>
                <w:lang w:val="en-US"/>
              </w:rPr>
            </w:pPr>
            <w:r w:rsidRPr="005E6E3A">
              <w:rPr>
                <w:rStyle w:val="eubold1"/>
                <w:rFonts w:ascii="Arial Narrow" w:hAnsi="Arial Narrow" w:cs="Arial"/>
                <w:b w:val="0"/>
                <w:sz w:val="22"/>
                <w:szCs w:val="22"/>
                <w:lang w:val="en-US"/>
              </w:rPr>
              <w:t>gives false data and fails to submit the data requested by the Contracting Authority.</w:t>
            </w:r>
          </w:p>
          <w:p w:rsidR="003C2601" w:rsidRPr="0062042B" w:rsidRDefault="003C2601" w:rsidP="005E6E3A">
            <w:pPr>
              <w:keepNext/>
              <w:spacing w:before="240"/>
              <w:ind w:right="38"/>
              <w:jc w:val="both"/>
              <w:rPr>
                <w:rFonts w:ascii="Arial Narrow" w:hAnsi="Arial Narrow" w:cs="Calibri"/>
                <w:sz w:val="22"/>
                <w:szCs w:val="22"/>
                <w:lang w:val="en-US"/>
              </w:rPr>
            </w:pPr>
            <w:proofErr w:type="gramStart"/>
            <w:r w:rsidRPr="0062042B">
              <w:rPr>
                <w:rFonts w:ascii="Arial Narrow" w:hAnsi="Arial Narrow" w:cs="Calibri"/>
                <w:sz w:val="22"/>
                <w:szCs w:val="22"/>
                <w:lang w:val="en-US"/>
              </w:rPr>
              <w:t>In order to</w:t>
            </w:r>
            <w:proofErr w:type="gramEnd"/>
            <w:r w:rsidRPr="0062042B">
              <w:rPr>
                <w:rFonts w:ascii="Arial Narrow" w:hAnsi="Arial Narrow" w:cs="Calibri"/>
                <w:sz w:val="22"/>
                <w:szCs w:val="22"/>
                <w:lang w:val="en-US"/>
              </w:rPr>
              <w:t xml:space="preserve"> prove its personal status, the economic operator shall submit the following documents:</w:t>
            </w:r>
          </w:p>
          <w:p w:rsidR="003C2601" w:rsidRPr="0062042B" w:rsidRDefault="003C2601" w:rsidP="005E6E3A">
            <w:pPr>
              <w:keepNext/>
              <w:numPr>
                <w:ilvl w:val="0"/>
                <w:numId w:val="15"/>
              </w:numPr>
              <w:suppressAutoHyphens/>
              <w:spacing w:before="240"/>
              <w:ind w:left="709" w:right="38" w:hanging="425"/>
              <w:jc w:val="both"/>
              <w:rPr>
                <w:rFonts w:ascii="Arial Narrow" w:hAnsi="Arial Narrow" w:cs="Calibri"/>
                <w:sz w:val="22"/>
                <w:szCs w:val="22"/>
                <w:lang w:val="en-US"/>
              </w:rPr>
            </w:pPr>
            <w:r w:rsidRPr="0062042B">
              <w:rPr>
                <w:rFonts w:ascii="Arial Narrow" w:hAnsi="Arial Narrow" w:cs="Calibri"/>
                <w:sz w:val="22"/>
                <w:szCs w:val="22"/>
                <w:lang w:val="en-US"/>
              </w:rPr>
              <w:t>Statement from the economic operator that he has not been imposed a legally valid verdict in the past 5 years for participation in criminal organization, corruption, fraud or money laundering;</w:t>
            </w:r>
          </w:p>
          <w:p w:rsidR="00947904" w:rsidRDefault="003C2601" w:rsidP="005E6E3A">
            <w:pPr>
              <w:keepNext/>
              <w:numPr>
                <w:ilvl w:val="0"/>
                <w:numId w:val="15"/>
              </w:numPr>
              <w:suppressAutoHyphens/>
              <w:spacing w:before="240"/>
              <w:ind w:left="709" w:right="38" w:hanging="425"/>
              <w:jc w:val="both"/>
              <w:rPr>
                <w:rFonts w:ascii="Arial Narrow" w:hAnsi="Arial Narrow" w:cs="Calibri"/>
                <w:sz w:val="22"/>
                <w:szCs w:val="22"/>
                <w:lang w:val="en-US"/>
              </w:rPr>
            </w:pPr>
            <w:r w:rsidRPr="0062042B">
              <w:rPr>
                <w:rFonts w:ascii="Arial Narrow" w:hAnsi="Arial Narrow" w:cs="Calibri"/>
                <w:sz w:val="22"/>
                <w:szCs w:val="22"/>
                <w:lang w:val="en-US"/>
              </w:rPr>
              <w:t xml:space="preserve">Certificate from competent body that bankruptcy procedure has not been initiated; </w:t>
            </w:r>
          </w:p>
          <w:p w:rsidR="003C2601" w:rsidRPr="0062042B" w:rsidRDefault="003C2601" w:rsidP="005E6E3A">
            <w:pPr>
              <w:keepNext/>
              <w:numPr>
                <w:ilvl w:val="0"/>
                <w:numId w:val="15"/>
              </w:numPr>
              <w:suppressAutoHyphens/>
              <w:spacing w:before="240"/>
              <w:ind w:left="709" w:right="38" w:hanging="425"/>
              <w:jc w:val="both"/>
              <w:rPr>
                <w:rFonts w:ascii="Arial Narrow" w:hAnsi="Arial Narrow" w:cs="Calibri"/>
                <w:sz w:val="22"/>
                <w:szCs w:val="22"/>
                <w:lang w:val="en-US"/>
              </w:rPr>
            </w:pPr>
            <w:r w:rsidRPr="0062042B">
              <w:rPr>
                <w:rFonts w:ascii="Arial Narrow" w:hAnsi="Arial Narrow" w:cs="Calibri"/>
                <w:sz w:val="22"/>
                <w:szCs w:val="22"/>
                <w:lang w:val="en-US"/>
              </w:rPr>
              <w:t>Certificate from competent body that liquidation procedure has not been initiated;</w:t>
            </w:r>
          </w:p>
          <w:p w:rsidR="003C2601" w:rsidRPr="0062042B" w:rsidRDefault="003C2601" w:rsidP="005E6E3A">
            <w:pPr>
              <w:keepNext/>
              <w:numPr>
                <w:ilvl w:val="0"/>
                <w:numId w:val="15"/>
              </w:numPr>
              <w:suppressAutoHyphens/>
              <w:spacing w:before="240"/>
              <w:ind w:left="709" w:right="38" w:hanging="425"/>
              <w:jc w:val="both"/>
              <w:rPr>
                <w:rFonts w:ascii="Arial Narrow" w:hAnsi="Arial Narrow" w:cs="Calibri"/>
                <w:sz w:val="22"/>
                <w:szCs w:val="22"/>
                <w:lang w:val="en-US"/>
              </w:rPr>
            </w:pPr>
            <w:r w:rsidRPr="0062042B">
              <w:rPr>
                <w:rFonts w:ascii="Arial Narrow" w:hAnsi="Arial Narrow" w:cs="Calibri"/>
                <w:sz w:val="22"/>
                <w:szCs w:val="22"/>
                <w:lang w:val="en-US"/>
              </w:rPr>
              <w:t>Certificate from competent body for paid taxes, contributions and other public duties fr</w:t>
            </w:r>
            <w:r w:rsidR="002C44BC">
              <w:rPr>
                <w:rFonts w:ascii="Arial Narrow" w:hAnsi="Arial Narrow" w:cs="Calibri"/>
                <w:sz w:val="22"/>
                <w:szCs w:val="22"/>
                <w:lang w:val="en-US"/>
              </w:rPr>
              <w:t>o</w:t>
            </w:r>
            <w:r w:rsidRPr="0062042B">
              <w:rPr>
                <w:rFonts w:ascii="Arial Narrow" w:hAnsi="Arial Narrow" w:cs="Calibri"/>
                <w:sz w:val="22"/>
                <w:szCs w:val="22"/>
                <w:lang w:val="en-US"/>
              </w:rPr>
              <w:t xml:space="preserve">m the country of registration of the economic operator;  </w:t>
            </w:r>
          </w:p>
          <w:p w:rsidR="003C2601" w:rsidRPr="0062042B" w:rsidRDefault="003C2601" w:rsidP="005E6E3A">
            <w:pPr>
              <w:keepNext/>
              <w:numPr>
                <w:ilvl w:val="0"/>
                <w:numId w:val="15"/>
              </w:numPr>
              <w:suppressAutoHyphens/>
              <w:spacing w:before="240"/>
              <w:ind w:left="709" w:right="38" w:hanging="425"/>
              <w:jc w:val="both"/>
              <w:rPr>
                <w:rFonts w:ascii="Arial Narrow" w:hAnsi="Arial Narrow" w:cs="Calibri"/>
                <w:sz w:val="22"/>
                <w:szCs w:val="22"/>
                <w:lang w:val="en-US"/>
              </w:rPr>
            </w:pPr>
            <w:r w:rsidRPr="0062042B">
              <w:rPr>
                <w:rFonts w:ascii="Arial Narrow" w:hAnsi="Arial Narrow" w:cs="Calibri"/>
                <w:sz w:val="22"/>
                <w:szCs w:val="22"/>
                <w:lang w:val="en-US"/>
              </w:rPr>
              <w:t xml:space="preserve">Certificate from the Register of penalties for criminal acts of legal entities that secondary penalty – prohibition to participate in public announcements procedures, awarding of public procurement contracts and public private partnership contracts, has not been imposed; </w:t>
            </w:r>
          </w:p>
          <w:p w:rsidR="003C2601" w:rsidRPr="0062042B" w:rsidRDefault="003C2601" w:rsidP="005E6E3A">
            <w:pPr>
              <w:keepNext/>
              <w:numPr>
                <w:ilvl w:val="0"/>
                <w:numId w:val="15"/>
              </w:numPr>
              <w:suppressAutoHyphens/>
              <w:spacing w:before="240"/>
              <w:ind w:left="709" w:right="38" w:hanging="425"/>
              <w:jc w:val="both"/>
              <w:rPr>
                <w:rFonts w:ascii="Arial Narrow" w:hAnsi="Arial Narrow" w:cs="Calibri"/>
                <w:sz w:val="22"/>
                <w:szCs w:val="22"/>
                <w:lang w:val="en-US"/>
              </w:rPr>
            </w:pPr>
            <w:r w:rsidRPr="0062042B">
              <w:rPr>
                <w:rFonts w:ascii="Arial Narrow" w:hAnsi="Arial Narrow" w:cs="Calibri"/>
                <w:sz w:val="22"/>
                <w:szCs w:val="22"/>
                <w:lang w:val="en-US"/>
              </w:rPr>
              <w:t xml:space="preserve">Certificate from the Register of penalties for criminal acts of legal entities that secondary penalty – temporary or permanent prohibition to perform </w:t>
            </w:r>
            <w:proofErr w:type="gramStart"/>
            <w:r w:rsidRPr="0062042B">
              <w:rPr>
                <w:rFonts w:ascii="Arial Narrow" w:hAnsi="Arial Narrow" w:cs="Calibri"/>
                <w:sz w:val="22"/>
                <w:szCs w:val="22"/>
                <w:lang w:val="en-US"/>
              </w:rPr>
              <w:t>particular activity</w:t>
            </w:r>
            <w:proofErr w:type="gramEnd"/>
            <w:r w:rsidRPr="0062042B">
              <w:rPr>
                <w:rFonts w:ascii="Arial Narrow" w:hAnsi="Arial Narrow" w:cs="Calibri"/>
                <w:sz w:val="22"/>
                <w:szCs w:val="22"/>
                <w:lang w:val="en-US"/>
              </w:rPr>
              <w:t xml:space="preserve">, has not been imposed; </w:t>
            </w:r>
          </w:p>
          <w:p w:rsidR="004828AD" w:rsidRDefault="003C2601" w:rsidP="00126515">
            <w:pPr>
              <w:keepNext/>
              <w:numPr>
                <w:ilvl w:val="0"/>
                <w:numId w:val="15"/>
              </w:numPr>
              <w:suppressAutoHyphens/>
              <w:spacing w:before="240"/>
              <w:ind w:left="709" w:right="38" w:hanging="425"/>
              <w:jc w:val="both"/>
              <w:rPr>
                <w:rFonts w:ascii="Arial Narrow" w:hAnsi="Arial Narrow" w:cs="Calibri"/>
                <w:sz w:val="22"/>
                <w:szCs w:val="22"/>
                <w:lang w:val="en-US"/>
              </w:rPr>
            </w:pPr>
            <w:r w:rsidRPr="0062042B">
              <w:rPr>
                <w:rFonts w:ascii="Arial Narrow" w:hAnsi="Arial Narrow" w:cs="Calibri"/>
                <w:sz w:val="22"/>
                <w:szCs w:val="22"/>
                <w:lang w:val="en-US"/>
              </w:rPr>
              <w:t xml:space="preserve">Certificate that with a legally valid verdict he has not been imposed misdemeanor sanction prohibition to perform profession, activity or duty, i.e. temporary prohibition to perform </w:t>
            </w:r>
            <w:proofErr w:type="gramStart"/>
            <w:r w:rsidRPr="0062042B">
              <w:rPr>
                <w:rFonts w:ascii="Arial Narrow" w:hAnsi="Arial Narrow" w:cs="Calibri"/>
                <w:sz w:val="22"/>
                <w:szCs w:val="22"/>
                <w:lang w:val="en-US"/>
              </w:rPr>
              <w:t>particular activity</w:t>
            </w:r>
            <w:proofErr w:type="gramEnd"/>
            <w:r w:rsidRPr="0062042B">
              <w:rPr>
                <w:rFonts w:ascii="Arial Narrow" w:hAnsi="Arial Narrow" w:cs="Calibri"/>
                <w:sz w:val="22"/>
                <w:szCs w:val="22"/>
                <w:lang w:val="en-US"/>
              </w:rPr>
              <w:t>.</w:t>
            </w:r>
          </w:p>
          <w:p w:rsidR="00126515" w:rsidRPr="00126515" w:rsidRDefault="00126515" w:rsidP="00126515">
            <w:pPr>
              <w:keepNext/>
              <w:suppressAutoHyphens/>
              <w:spacing w:before="240"/>
              <w:ind w:left="709" w:right="38"/>
              <w:jc w:val="both"/>
              <w:rPr>
                <w:rStyle w:val="eubold1"/>
                <w:rFonts w:ascii="Arial Narrow" w:hAnsi="Arial Narrow" w:cs="Calibri"/>
                <w:b w:val="0"/>
                <w:bCs w:val="0"/>
                <w:color w:val="auto"/>
                <w:sz w:val="22"/>
                <w:szCs w:val="22"/>
                <w:lang w:val="en-US"/>
              </w:rPr>
            </w:pPr>
          </w:p>
        </w:tc>
      </w:tr>
      <w:tr w:rsidR="00126515" w:rsidRPr="0062042B" w:rsidTr="00665B0F">
        <w:trPr>
          <w:trHeight w:val="621"/>
        </w:trPr>
        <w:tc>
          <w:tcPr>
            <w:tcW w:w="9242" w:type="dxa"/>
            <w:gridSpan w:val="2"/>
          </w:tcPr>
          <w:p w:rsidR="00126515" w:rsidRPr="0062042B" w:rsidRDefault="00126515" w:rsidP="00126515">
            <w:pPr>
              <w:spacing w:before="40" w:after="40"/>
              <w:rPr>
                <w:rFonts w:ascii="Arial Narrow" w:hAnsi="Arial Narrow" w:cs="Calibri"/>
                <w:sz w:val="22"/>
                <w:szCs w:val="22"/>
                <w:lang w:val="en-US"/>
              </w:rPr>
            </w:pPr>
            <w:r w:rsidRPr="0062042B">
              <w:rPr>
                <w:rStyle w:val="eubold1"/>
                <w:rFonts w:ascii="Arial Narrow" w:hAnsi="Arial Narrow" w:cs="Arial"/>
                <w:sz w:val="22"/>
                <w:szCs w:val="22"/>
                <w:lang w:val="en-US"/>
              </w:rPr>
              <w:t xml:space="preserve">VI.2. </w:t>
            </w:r>
            <w:bookmarkStart w:id="2" w:name="_Toc534323623"/>
            <w:r w:rsidRPr="0062042B">
              <w:rPr>
                <w:rFonts w:ascii="Arial Narrow" w:hAnsi="Arial Narrow" w:cs="Calibri"/>
                <w:b/>
                <w:sz w:val="22"/>
                <w:szCs w:val="22"/>
                <w:lang w:val="en-US"/>
              </w:rPr>
              <w:t>Capacity to perform professional activity</w:t>
            </w:r>
            <w:bookmarkEnd w:id="2"/>
          </w:p>
          <w:p w:rsidR="00126515" w:rsidRPr="0088342F" w:rsidRDefault="00126515" w:rsidP="0088342F">
            <w:pPr>
              <w:keepNext/>
              <w:spacing w:before="240"/>
              <w:jc w:val="both"/>
              <w:rPr>
                <w:rStyle w:val="eubold1"/>
                <w:rFonts w:ascii="Arial Narrow" w:hAnsi="Arial Narrow" w:cs="Calibri"/>
                <w:b w:val="0"/>
                <w:bCs w:val="0"/>
                <w:color w:val="auto"/>
                <w:sz w:val="22"/>
                <w:szCs w:val="22"/>
                <w:lang w:val="en-US"/>
              </w:rPr>
            </w:pPr>
            <w:proofErr w:type="gramStart"/>
            <w:r w:rsidRPr="0062042B">
              <w:rPr>
                <w:rFonts w:ascii="Arial Narrow" w:hAnsi="Arial Narrow" w:cs="Calibri"/>
                <w:sz w:val="22"/>
                <w:szCs w:val="22"/>
                <w:lang w:val="en-US"/>
              </w:rPr>
              <w:t>In order to</w:t>
            </w:r>
            <w:proofErr w:type="gramEnd"/>
            <w:r w:rsidRPr="0062042B">
              <w:rPr>
                <w:rFonts w:ascii="Arial Narrow" w:hAnsi="Arial Narrow" w:cs="Calibri"/>
                <w:sz w:val="22"/>
                <w:szCs w:val="22"/>
                <w:lang w:val="en-US"/>
              </w:rPr>
              <w:t xml:space="preserve"> prove the capacity to perform professional activity, the economic operator shall submit a document for registered activity as a proof of registration as a legal entity in the Central register of RNM or a proof of registration in the respective register in the country w</w:t>
            </w:r>
            <w:r w:rsidR="002C44BC">
              <w:rPr>
                <w:rFonts w:ascii="Arial Narrow" w:hAnsi="Arial Narrow" w:cs="Calibri"/>
                <w:sz w:val="22"/>
                <w:szCs w:val="22"/>
                <w:lang w:val="en-US"/>
              </w:rPr>
              <w:t>here it has been incorporated if</w:t>
            </w:r>
            <w:r w:rsidRPr="0062042B">
              <w:rPr>
                <w:rFonts w:ascii="Arial Narrow" w:hAnsi="Arial Narrow" w:cs="Calibri"/>
                <w:sz w:val="22"/>
                <w:szCs w:val="22"/>
                <w:lang w:val="en-US"/>
              </w:rPr>
              <w:t xml:space="preserve"> the economic operator is a foreign legal entity.</w:t>
            </w:r>
          </w:p>
        </w:tc>
      </w:tr>
      <w:tr w:rsidR="003D023F" w:rsidRPr="0062042B" w:rsidTr="00665B0F">
        <w:trPr>
          <w:trHeight w:hRule="exact" w:val="397"/>
        </w:trPr>
        <w:tc>
          <w:tcPr>
            <w:tcW w:w="9242" w:type="dxa"/>
            <w:gridSpan w:val="2"/>
          </w:tcPr>
          <w:p w:rsidR="003D023F" w:rsidRPr="0062042B" w:rsidRDefault="00D949E9" w:rsidP="00715948">
            <w:pPr>
              <w:spacing w:line="270" w:lineRule="atLeast"/>
              <w:rPr>
                <w:rStyle w:val="eubold1"/>
                <w:rFonts w:ascii="Arial Narrow" w:hAnsi="Arial Narrow" w:cs="Arial"/>
                <w:sz w:val="22"/>
                <w:szCs w:val="22"/>
                <w:lang w:val="en-US"/>
              </w:rPr>
            </w:pPr>
            <w:r w:rsidRPr="0062042B">
              <w:rPr>
                <w:rStyle w:val="eubold1"/>
                <w:rFonts w:ascii="Arial Narrow" w:hAnsi="Arial Narrow" w:cs="Arial"/>
                <w:sz w:val="22"/>
                <w:szCs w:val="22"/>
                <w:lang w:val="en-US"/>
              </w:rPr>
              <w:lastRenderedPageBreak/>
              <w:t>VI.</w:t>
            </w:r>
            <w:r w:rsidR="003D023F" w:rsidRPr="0062042B">
              <w:rPr>
                <w:rStyle w:val="eubold1"/>
                <w:rFonts w:ascii="Arial Narrow" w:hAnsi="Arial Narrow" w:cs="Arial"/>
                <w:sz w:val="22"/>
                <w:szCs w:val="22"/>
                <w:lang w:val="en-US"/>
              </w:rPr>
              <w:t xml:space="preserve">3. </w:t>
            </w:r>
            <w:r w:rsidR="00715948" w:rsidRPr="0062042B">
              <w:rPr>
                <w:rStyle w:val="eubold1"/>
                <w:rFonts w:ascii="Arial Narrow" w:hAnsi="Arial Narrow" w:cs="Arial"/>
                <w:sz w:val="22"/>
                <w:szCs w:val="22"/>
                <w:lang w:val="en-US"/>
              </w:rPr>
              <w:t>Economic and financial capacity</w:t>
            </w:r>
          </w:p>
        </w:tc>
      </w:tr>
      <w:tr w:rsidR="003D023F" w:rsidRPr="0062042B" w:rsidTr="00665B0F">
        <w:trPr>
          <w:trHeight w:val="1739"/>
        </w:trPr>
        <w:tc>
          <w:tcPr>
            <w:tcW w:w="4928" w:type="dxa"/>
          </w:tcPr>
          <w:p w:rsidR="004828AD" w:rsidRPr="0062042B" w:rsidRDefault="0062042B" w:rsidP="004C41C9">
            <w:pPr>
              <w:spacing w:before="40" w:after="40" w:line="240" w:lineRule="atLeast"/>
              <w:rPr>
                <w:rFonts w:ascii="Arial Narrow" w:hAnsi="Arial Narrow" w:cs="Arial"/>
                <w:b/>
                <w:color w:val="000000"/>
                <w:sz w:val="22"/>
                <w:szCs w:val="22"/>
                <w:lang w:val="en-US"/>
              </w:rPr>
            </w:pPr>
            <w:r>
              <w:rPr>
                <w:rFonts w:ascii="Arial Narrow" w:hAnsi="Arial Narrow" w:cs="Arial"/>
                <w:b/>
                <w:color w:val="000000"/>
                <w:sz w:val="22"/>
                <w:szCs w:val="22"/>
                <w:lang w:val="en-US"/>
              </w:rPr>
              <w:t>Evidence to establish capacity</w:t>
            </w:r>
            <w:r w:rsidR="004828AD" w:rsidRPr="0062042B">
              <w:rPr>
                <w:rFonts w:ascii="Arial Narrow" w:hAnsi="Arial Narrow" w:cs="Arial"/>
                <w:b/>
                <w:color w:val="000000"/>
                <w:sz w:val="22"/>
                <w:szCs w:val="22"/>
                <w:lang w:val="en-US"/>
              </w:rPr>
              <w:t>:</w:t>
            </w:r>
          </w:p>
          <w:p w:rsidR="003B56B4" w:rsidRPr="0062042B" w:rsidRDefault="00715948" w:rsidP="00982956">
            <w:pPr>
              <w:pStyle w:val="Heading3"/>
              <w:numPr>
                <w:ilvl w:val="0"/>
                <w:numId w:val="13"/>
              </w:numPr>
              <w:ind w:left="347" w:hanging="284"/>
              <w:rPr>
                <w:rFonts w:ascii="Arial Narrow" w:hAnsi="Arial Narrow"/>
                <w:b w:val="0"/>
                <w:sz w:val="22"/>
                <w:szCs w:val="22"/>
                <w:lang w:val="en-US"/>
              </w:rPr>
            </w:pPr>
            <w:r w:rsidRPr="0062042B">
              <w:rPr>
                <w:rFonts w:ascii="Arial Narrow" w:hAnsi="Arial Narrow"/>
                <w:b w:val="0"/>
                <w:sz w:val="22"/>
                <w:szCs w:val="22"/>
                <w:lang w:val="en-US"/>
              </w:rPr>
              <w:t xml:space="preserve">Report on the balance sheet and data on the Income </w:t>
            </w:r>
            <w:r w:rsidR="0062042B" w:rsidRPr="0062042B">
              <w:rPr>
                <w:rFonts w:ascii="Arial Narrow" w:hAnsi="Arial Narrow"/>
                <w:b w:val="0"/>
                <w:sz w:val="22"/>
                <w:szCs w:val="22"/>
                <w:lang w:val="en-US"/>
              </w:rPr>
              <w:t xml:space="preserve">statement. </w:t>
            </w:r>
            <w:r w:rsidRPr="0062042B">
              <w:rPr>
                <w:rFonts w:ascii="Arial Narrow" w:hAnsi="Arial Narrow"/>
                <w:b w:val="0"/>
                <w:sz w:val="22"/>
                <w:szCs w:val="22"/>
                <w:lang w:val="en-US"/>
              </w:rPr>
              <w:t xml:space="preserve">For foreign legal entities, Audit report issued by an audit </w:t>
            </w:r>
            <w:r w:rsidR="0062042B" w:rsidRPr="0062042B">
              <w:rPr>
                <w:rFonts w:ascii="Arial Narrow" w:hAnsi="Arial Narrow"/>
                <w:b w:val="0"/>
                <w:sz w:val="22"/>
                <w:szCs w:val="22"/>
                <w:lang w:val="en-US"/>
              </w:rPr>
              <w:t>in</w:t>
            </w:r>
            <w:r w:rsidR="0062042B">
              <w:rPr>
                <w:rFonts w:ascii="Arial Narrow" w:hAnsi="Arial Narrow"/>
                <w:b w:val="0"/>
                <w:sz w:val="22"/>
                <w:szCs w:val="22"/>
                <w:lang w:val="en-US"/>
              </w:rPr>
              <w:t>stitution</w:t>
            </w:r>
            <w:r w:rsidRPr="0062042B">
              <w:rPr>
                <w:rFonts w:ascii="Arial Narrow" w:hAnsi="Arial Narrow"/>
                <w:b w:val="0"/>
                <w:sz w:val="22"/>
                <w:szCs w:val="22"/>
                <w:lang w:val="en-US"/>
              </w:rPr>
              <w:t xml:space="preserve"> </w:t>
            </w:r>
            <w:r w:rsidR="0062042B" w:rsidRPr="0062042B">
              <w:rPr>
                <w:rFonts w:ascii="Arial Narrow" w:hAnsi="Arial Narrow"/>
                <w:b w:val="0"/>
                <w:sz w:val="22"/>
                <w:szCs w:val="22"/>
                <w:lang w:val="en-US"/>
              </w:rPr>
              <w:t>registered</w:t>
            </w:r>
            <w:r w:rsidRPr="0062042B">
              <w:rPr>
                <w:rFonts w:ascii="Arial Narrow" w:hAnsi="Arial Narrow"/>
                <w:b w:val="0"/>
                <w:sz w:val="22"/>
                <w:szCs w:val="22"/>
                <w:lang w:val="en-US"/>
              </w:rPr>
              <w:t xml:space="preserve"> to perform </w:t>
            </w:r>
            <w:r w:rsidR="0062042B" w:rsidRPr="0062042B">
              <w:rPr>
                <w:rFonts w:ascii="Arial Narrow" w:hAnsi="Arial Narrow"/>
                <w:b w:val="0"/>
                <w:sz w:val="22"/>
                <w:szCs w:val="22"/>
                <w:lang w:val="en-US"/>
              </w:rPr>
              <w:t>auditing</w:t>
            </w:r>
            <w:r w:rsidRPr="0062042B">
              <w:rPr>
                <w:rFonts w:ascii="Arial Narrow" w:hAnsi="Arial Narrow"/>
                <w:b w:val="0"/>
                <w:sz w:val="22"/>
                <w:szCs w:val="22"/>
                <w:lang w:val="en-US"/>
              </w:rPr>
              <w:t xml:space="preserve"> business activity.</w:t>
            </w:r>
          </w:p>
          <w:p w:rsidR="00460C0B" w:rsidRPr="0062042B" w:rsidRDefault="00460C0B" w:rsidP="00982956">
            <w:pPr>
              <w:pStyle w:val="Heading3"/>
              <w:ind w:left="347"/>
              <w:rPr>
                <w:rFonts w:ascii="Arial Narrow" w:hAnsi="Arial Narrow"/>
                <w:b w:val="0"/>
                <w:sz w:val="22"/>
                <w:szCs w:val="22"/>
                <w:lang w:val="en-US"/>
              </w:rPr>
            </w:pPr>
          </w:p>
          <w:p w:rsidR="003D023F" w:rsidRPr="0062042B" w:rsidRDefault="003D023F" w:rsidP="004828AD">
            <w:pPr>
              <w:pStyle w:val="ListParagraph"/>
              <w:suppressAutoHyphens/>
              <w:spacing w:before="240"/>
              <w:ind w:right="10"/>
              <w:jc w:val="both"/>
              <w:rPr>
                <w:rFonts w:ascii="Arial Narrow" w:hAnsi="Arial Narrow"/>
                <w:b/>
                <w:sz w:val="22"/>
                <w:szCs w:val="22"/>
                <w:lang w:val="en-US"/>
              </w:rPr>
            </w:pPr>
          </w:p>
        </w:tc>
        <w:tc>
          <w:tcPr>
            <w:tcW w:w="4314" w:type="dxa"/>
          </w:tcPr>
          <w:p w:rsidR="00665B0F" w:rsidRPr="0062042B" w:rsidRDefault="00715948" w:rsidP="00665B0F">
            <w:pPr>
              <w:spacing w:before="40" w:after="40" w:line="270" w:lineRule="atLeast"/>
              <w:rPr>
                <w:rFonts w:ascii="Arial Narrow" w:hAnsi="Arial Narrow" w:cs="Arial"/>
                <w:b/>
                <w:color w:val="000000"/>
                <w:sz w:val="22"/>
                <w:szCs w:val="22"/>
                <w:lang w:val="en-US"/>
              </w:rPr>
            </w:pPr>
            <w:r w:rsidRPr="0062042B">
              <w:rPr>
                <w:rFonts w:ascii="Arial Narrow" w:hAnsi="Arial Narrow" w:cs="Arial"/>
                <w:b/>
                <w:color w:val="000000"/>
                <w:sz w:val="22"/>
                <w:szCs w:val="22"/>
                <w:lang w:val="en-US"/>
              </w:rPr>
              <w:t>Minimum requirements</w:t>
            </w:r>
            <w:r w:rsidR="003B56B4" w:rsidRPr="0062042B">
              <w:rPr>
                <w:rFonts w:ascii="Arial Narrow" w:hAnsi="Arial Narrow" w:cs="Arial"/>
                <w:b/>
                <w:color w:val="000000"/>
                <w:sz w:val="22"/>
                <w:szCs w:val="22"/>
                <w:lang w:val="en-US"/>
              </w:rPr>
              <w:t>:</w:t>
            </w:r>
          </w:p>
          <w:p w:rsidR="00AF160A" w:rsidRPr="0062042B" w:rsidRDefault="00AF160A" w:rsidP="00AF160A">
            <w:pPr>
              <w:pStyle w:val="Heading3"/>
              <w:numPr>
                <w:ilvl w:val="0"/>
                <w:numId w:val="13"/>
              </w:numPr>
              <w:ind w:left="347" w:hanging="284"/>
              <w:jc w:val="both"/>
              <w:rPr>
                <w:rFonts w:ascii="Arial Narrow" w:hAnsi="Arial Narrow"/>
                <w:b w:val="0"/>
                <w:sz w:val="22"/>
                <w:szCs w:val="22"/>
                <w:lang w:val="en-US"/>
              </w:rPr>
            </w:pPr>
            <w:bookmarkStart w:id="3" w:name="_Toc4666844"/>
            <w:r w:rsidRPr="0062042B">
              <w:rPr>
                <w:rFonts w:ascii="Arial Narrow" w:hAnsi="Arial Narrow"/>
                <w:b w:val="0"/>
                <w:sz w:val="22"/>
                <w:szCs w:val="22"/>
                <w:lang w:val="en-US"/>
              </w:rPr>
              <w:t xml:space="preserve">In the past </w:t>
            </w:r>
            <w:r w:rsidR="0062042B" w:rsidRPr="0062042B">
              <w:rPr>
                <w:rFonts w:ascii="Arial Narrow" w:hAnsi="Arial Narrow"/>
                <w:b w:val="0"/>
                <w:sz w:val="22"/>
                <w:szCs w:val="22"/>
                <w:lang w:val="en-US"/>
              </w:rPr>
              <w:t>three</w:t>
            </w:r>
            <w:r w:rsidRPr="0062042B">
              <w:rPr>
                <w:rFonts w:ascii="Arial Narrow" w:hAnsi="Arial Narrow"/>
                <w:b w:val="0"/>
                <w:sz w:val="22"/>
                <w:szCs w:val="22"/>
                <w:lang w:val="en-US"/>
              </w:rPr>
              <w:t xml:space="preserve"> years, the economic operator shall have generated a total income equal to 500 € per KW installed power of </w:t>
            </w:r>
            <w:r w:rsidR="0062042B" w:rsidRPr="0062042B">
              <w:rPr>
                <w:rFonts w:ascii="Arial Narrow" w:hAnsi="Arial Narrow"/>
                <w:b w:val="0"/>
                <w:sz w:val="22"/>
                <w:szCs w:val="22"/>
                <w:lang w:val="en-US"/>
              </w:rPr>
              <w:t>photovoltaic</w:t>
            </w:r>
            <w:r w:rsidRPr="0062042B">
              <w:rPr>
                <w:rFonts w:ascii="Arial Narrow" w:hAnsi="Arial Narrow"/>
                <w:b w:val="0"/>
                <w:sz w:val="22"/>
                <w:szCs w:val="22"/>
                <w:lang w:val="en-US"/>
              </w:rPr>
              <w:t xml:space="preserve"> power plant for which the bid has been submitted.</w:t>
            </w:r>
          </w:p>
          <w:bookmarkEnd w:id="3"/>
          <w:p w:rsidR="00AF160A" w:rsidRPr="0062042B" w:rsidRDefault="00AF160A" w:rsidP="00AF160A">
            <w:pPr>
              <w:pStyle w:val="Heading3"/>
              <w:numPr>
                <w:ilvl w:val="0"/>
                <w:numId w:val="13"/>
              </w:numPr>
              <w:ind w:left="347" w:hanging="284"/>
              <w:jc w:val="both"/>
              <w:rPr>
                <w:rFonts w:ascii="Arial Narrow" w:hAnsi="Arial Narrow"/>
                <w:sz w:val="22"/>
                <w:szCs w:val="22"/>
                <w:lang w:val="en-US"/>
              </w:rPr>
            </w:pPr>
            <w:r w:rsidRPr="0062042B">
              <w:rPr>
                <w:rFonts w:ascii="Arial Narrow" w:hAnsi="Arial Narrow"/>
                <w:b w:val="0"/>
                <w:sz w:val="22"/>
                <w:szCs w:val="22"/>
                <w:lang w:val="en-US"/>
              </w:rPr>
              <w:t xml:space="preserve">In case one bidder submits bids for more locations, </w:t>
            </w:r>
            <w:r w:rsidR="002C44BC">
              <w:rPr>
                <w:rFonts w:ascii="Arial Narrow" w:hAnsi="Arial Narrow"/>
                <w:b w:val="0"/>
                <w:sz w:val="22"/>
                <w:szCs w:val="22"/>
                <w:lang w:val="en-US"/>
              </w:rPr>
              <w:t xml:space="preserve">for evaluation purposes </w:t>
            </w:r>
            <w:r w:rsidRPr="0062042B">
              <w:rPr>
                <w:rFonts w:ascii="Arial Narrow" w:hAnsi="Arial Narrow"/>
                <w:b w:val="0"/>
                <w:sz w:val="22"/>
                <w:szCs w:val="22"/>
                <w:lang w:val="en-US"/>
              </w:rPr>
              <w:t xml:space="preserve">the total income refers to the total offered installed power for all locations. </w:t>
            </w:r>
          </w:p>
          <w:p w:rsidR="003D023F" w:rsidRPr="0062042B" w:rsidRDefault="003D023F" w:rsidP="00AF160A">
            <w:pPr>
              <w:pStyle w:val="Heading3"/>
              <w:ind w:left="347"/>
              <w:jc w:val="both"/>
              <w:rPr>
                <w:rStyle w:val="eubold1"/>
                <w:rFonts w:ascii="Arial Narrow" w:hAnsi="Arial Narrow"/>
                <w:b/>
                <w:bCs/>
                <w:color w:val="auto"/>
                <w:sz w:val="22"/>
                <w:szCs w:val="22"/>
                <w:lang w:val="en-US"/>
              </w:rPr>
            </w:pPr>
          </w:p>
        </w:tc>
      </w:tr>
    </w:tbl>
    <w:p w:rsidR="00982956" w:rsidRPr="0062042B" w:rsidRDefault="00982956" w:rsidP="00D949E9">
      <w:pPr>
        <w:spacing w:before="240" w:after="240" w:line="270" w:lineRule="atLeast"/>
        <w:jc w:val="both"/>
        <w:rPr>
          <w:rStyle w:val="eusmallcaps1"/>
          <w:rFonts w:ascii="Arial Narrow" w:hAnsi="Arial Narrow" w:cs="Arial"/>
          <w:sz w:val="22"/>
          <w:szCs w:val="22"/>
          <w:lang w:val="en-US"/>
        </w:rPr>
      </w:pPr>
    </w:p>
    <w:p w:rsidR="00982956" w:rsidRPr="0062042B" w:rsidRDefault="00982956" w:rsidP="00D949E9">
      <w:pPr>
        <w:spacing w:before="240" w:after="240" w:line="270" w:lineRule="atLeast"/>
        <w:jc w:val="both"/>
        <w:rPr>
          <w:rStyle w:val="eusmallcaps1"/>
          <w:rFonts w:ascii="Arial Narrow" w:hAnsi="Arial Narrow" w:cs="Arial"/>
          <w:sz w:val="22"/>
          <w:szCs w:val="22"/>
          <w:lang w:val="en-US"/>
        </w:rPr>
      </w:pPr>
    </w:p>
    <w:p w:rsidR="00D949E9" w:rsidRPr="0062042B" w:rsidRDefault="00AF160A" w:rsidP="00D949E9">
      <w:pPr>
        <w:spacing w:before="240" w:after="240" w:line="270" w:lineRule="atLeast"/>
        <w:jc w:val="both"/>
        <w:rPr>
          <w:rStyle w:val="eusmallcaps1"/>
          <w:rFonts w:ascii="Arial Narrow" w:hAnsi="Arial Narrow" w:cs="Arial"/>
          <w:sz w:val="22"/>
          <w:szCs w:val="22"/>
          <w:lang w:val="en-US"/>
        </w:rPr>
      </w:pPr>
      <w:r w:rsidRPr="0062042B">
        <w:rPr>
          <w:rStyle w:val="eusmallcaps1"/>
          <w:rFonts w:ascii="Arial Narrow" w:hAnsi="Arial Narrow" w:cs="Arial"/>
          <w:sz w:val="22"/>
          <w:szCs w:val="22"/>
          <w:lang w:val="en-US"/>
        </w:rPr>
        <w:t>PART</w:t>
      </w:r>
      <w:r w:rsidR="0025700E" w:rsidRPr="0062042B">
        <w:rPr>
          <w:rStyle w:val="eusmallcaps1"/>
          <w:rFonts w:ascii="Arial Narrow" w:hAnsi="Arial Narrow" w:cs="Arial"/>
          <w:sz w:val="22"/>
          <w:szCs w:val="22"/>
          <w:lang w:val="en-US"/>
        </w:rPr>
        <w:t xml:space="preserve"> </w:t>
      </w:r>
      <w:r w:rsidR="00394157" w:rsidRPr="0062042B">
        <w:rPr>
          <w:rStyle w:val="eusmallcaps1"/>
          <w:rFonts w:ascii="Arial Narrow" w:hAnsi="Arial Narrow" w:cs="Arial"/>
          <w:sz w:val="22"/>
          <w:szCs w:val="22"/>
          <w:lang w:val="en-US"/>
        </w:rPr>
        <w:t>VII</w:t>
      </w:r>
      <w:r w:rsidR="0025700E" w:rsidRPr="0062042B">
        <w:rPr>
          <w:rStyle w:val="eusmallcaps1"/>
          <w:rFonts w:ascii="Arial Narrow" w:hAnsi="Arial Narrow" w:cs="Arial"/>
          <w:sz w:val="22"/>
          <w:szCs w:val="22"/>
          <w:lang w:val="en-US"/>
        </w:rPr>
        <w:t>:</w:t>
      </w:r>
      <w:r w:rsidRPr="0062042B">
        <w:rPr>
          <w:rStyle w:val="eusmallcaps1"/>
          <w:rFonts w:ascii="Arial Narrow" w:hAnsi="Arial Narrow" w:cs="Arial"/>
          <w:sz w:val="22"/>
          <w:szCs w:val="22"/>
          <w:lang w:val="en-US"/>
        </w:rPr>
        <w:t xml:space="preserve"> CRITERIA FOR SELECTION OF MOST FAVOURABLE BID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949E9" w:rsidRPr="0062042B" w:rsidTr="00982956">
        <w:trPr>
          <w:trHeight w:val="621"/>
        </w:trPr>
        <w:tc>
          <w:tcPr>
            <w:tcW w:w="9209" w:type="dxa"/>
          </w:tcPr>
          <w:p w:rsidR="00394157" w:rsidRPr="0062042B" w:rsidRDefault="00AF160A" w:rsidP="00394157">
            <w:pPr>
              <w:autoSpaceDE w:val="0"/>
              <w:autoSpaceDN w:val="0"/>
              <w:adjustRightInd w:val="0"/>
              <w:rPr>
                <w:rFonts w:ascii="Arial Narrow" w:hAnsi="Arial Narrow" w:cs="TimesNewRomanBold"/>
                <w:b/>
                <w:bCs/>
                <w:sz w:val="22"/>
                <w:szCs w:val="22"/>
                <w:lang w:val="en-US"/>
              </w:rPr>
            </w:pPr>
            <w:r w:rsidRPr="0062042B">
              <w:rPr>
                <w:rFonts w:ascii="Arial Narrow" w:hAnsi="Arial Narrow" w:cs="TimesNewRoman"/>
                <w:b/>
                <w:sz w:val="22"/>
                <w:szCs w:val="22"/>
                <w:lang w:val="en-US"/>
              </w:rPr>
              <w:t xml:space="preserve">Criterion on selection of the most </w:t>
            </w:r>
            <w:r w:rsidR="0062042B" w:rsidRPr="0062042B">
              <w:rPr>
                <w:rFonts w:ascii="Arial Narrow" w:hAnsi="Arial Narrow" w:cs="TimesNewRoman"/>
                <w:b/>
                <w:sz w:val="22"/>
                <w:szCs w:val="22"/>
                <w:lang w:val="en-US"/>
              </w:rPr>
              <w:t>favorable</w:t>
            </w:r>
            <w:r w:rsidRPr="0062042B">
              <w:rPr>
                <w:rFonts w:ascii="Arial Narrow" w:hAnsi="Arial Narrow" w:cs="TimesNewRoman"/>
                <w:b/>
                <w:sz w:val="22"/>
                <w:szCs w:val="22"/>
                <w:lang w:val="en-US"/>
              </w:rPr>
              <w:t xml:space="preserve"> bid</w:t>
            </w:r>
            <w:r w:rsidR="00394157" w:rsidRPr="0062042B">
              <w:rPr>
                <w:rFonts w:ascii="Arial Narrow" w:hAnsi="Arial Narrow" w:cs="TimesNewRoman"/>
                <w:b/>
                <w:sz w:val="22"/>
                <w:szCs w:val="22"/>
                <w:lang w:val="en-US"/>
              </w:rPr>
              <w:t>:</w:t>
            </w:r>
            <w:r w:rsidRPr="0062042B">
              <w:rPr>
                <w:rFonts w:ascii="Arial Narrow" w:hAnsi="Arial Narrow" w:cs="TimesNewRomanBold"/>
                <w:bCs/>
                <w:sz w:val="22"/>
                <w:szCs w:val="22"/>
                <w:lang w:val="en-US"/>
              </w:rPr>
              <w:t xml:space="preserve"> Lowers offered fixed premium</w:t>
            </w:r>
          </w:p>
          <w:p w:rsidR="006B791C" w:rsidRPr="0062042B" w:rsidRDefault="006C464E" w:rsidP="006B791C">
            <w:pPr>
              <w:tabs>
                <w:tab w:val="left" w:pos="720"/>
              </w:tabs>
              <w:spacing w:before="240"/>
              <w:jc w:val="both"/>
              <w:rPr>
                <w:rFonts w:ascii="Arial Narrow" w:hAnsi="Arial Narrow" w:cs="Calibri"/>
                <w:sz w:val="22"/>
                <w:szCs w:val="22"/>
                <w:lang w:val="en-US"/>
              </w:rPr>
            </w:pPr>
            <w:r w:rsidRPr="0062042B">
              <w:rPr>
                <w:rFonts w:ascii="Arial Narrow" w:hAnsi="Arial Narrow" w:cs="Calibri"/>
                <w:sz w:val="22"/>
                <w:szCs w:val="22"/>
                <w:lang w:val="en-US"/>
              </w:rPr>
              <w:t xml:space="preserve">The economic operator offering the lowest amount of fixed premium </w:t>
            </w:r>
            <w:proofErr w:type="gramStart"/>
            <w:r w:rsidRPr="0062042B">
              <w:rPr>
                <w:rFonts w:ascii="Arial Narrow" w:hAnsi="Arial Narrow" w:cs="Calibri"/>
                <w:sz w:val="22"/>
                <w:szCs w:val="22"/>
                <w:lang w:val="en-US"/>
              </w:rPr>
              <w:t>in the course of</w:t>
            </w:r>
            <w:proofErr w:type="gramEnd"/>
            <w:r w:rsidRPr="0062042B">
              <w:rPr>
                <w:rFonts w:ascii="Arial Narrow" w:hAnsi="Arial Narrow" w:cs="Calibri"/>
                <w:sz w:val="22"/>
                <w:szCs w:val="22"/>
                <w:lang w:val="en-US"/>
              </w:rPr>
              <w:t xml:space="preserve"> the e-</w:t>
            </w:r>
            <w:r w:rsidR="006D7B15" w:rsidRPr="0062042B">
              <w:rPr>
                <w:rFonts w:ascii="Arial Narrow" w:hAnsi="Arial Narrow" w:cs="Calibri"/>
                <w:sz w:val="22"/>
                <w:szCs w:val="22"/>
                <w:lang w:val="en-US"/>
              </w:rPr>
              <w:t>auction</w:t>
            </w:r>
            <w:r w:rsidRPr="0062042B">
              <w:rPr>
                <w:rFonts w:ascii="Arial Narrow" w:hAnsi="Arial Narrow" w:cs="Calibri"/>
                <w:sz w:val="22"/>
                <w:szCs w:val="22"/>
                <w:lang w:val="en-US"/>
              </w:rPr>
              <w:t xml:space="preserve"> for particular </w:t>
            </w:r>
            <w:r w:rsidR="002C44BC">
              <w:rPr>
                <w:rFonts w:ascii="Arial Narrow" w:hAnsi="Arial Narrow" w:cs="Calibri"/>
                <w:sz w:val="22"/>
                <w:szCs w:val="22"/>
                <w:lang w:val="en-US"/>
              </w:rPr>
              <w:t>parcel</w:t>
            </w:r>
            <w:r w:rsidRPr="0062042B">
              <w:rPr>
                <w:rFonts w:ascii="Arial Narrow" w:hAnsi="Arial Narrow" w:cs="Calibri"/>
                <w:sz w:val="22"/>
                <w:szCs w:val="22"/>
                <w:lang w:val="en-US"/>
              </w:rPr>
              <w:t xml:space="preserve"> shall be selected as most </w:t>
            </w:r>
            <w:r w:rsidR="006D7B15" w:rsidRPr="0062042B">
              <w:rPr>
                <w:rFonts w:ascii="Arial Narrow" w:hAnsi="Arial Narrow" w:cs="Calibri"/>
                <w:sz w:val="22"/>
                <w:szCs w:val="22"/>
                <w:lang w:val="en-US"/>
              </w:rPr>
              <w:t>favorable</w:t>
            </w:r>
            <w:r w:rsidRPr="0062042B">
              <w:rPr>
                <w:rFonts w:ascii="Arial Narrow" w:hAnsi="Arial Narrow" w:cs="Calibri"/>
                <w:sz w:val="22"/>
                <w:szCs w:val="22"/>
                <w:lang w:val="en-US"/>
              </w:rPr>
              <w:t xml:space="preserve"> bidder.</w:t>
            </w:r>
          </w:p>
          <w:p w:rsidR="00D949E9" w:rsidRPr="0062042B" w:rsidRDefault="00D949E9" w:rsidP="004C41C9">
            <w:pPr>
              <w:spacing w:before="40" w:after="40"/>
              <w:rPr>
                <w:rFonts w:ascii="Arial Narrow" w:hAnsi="Arial Narrow" w:cs="Arial"/>
                <w:sz w:val="22"/>
                <w:szCs w:val="22"/>
                <w:lang w:val="en-US"/>
              </w:rPr>
            </w:pPr>
          </w:p>
        </w:tc>
      </w:tr>
    </w:tbl>
    <w:p w:rsidR="002E3E80" w:rsidRPr="0062042B" w:rsidRDefault="006D7B15" w:rsidP="002E3E80">
      <w:pPr>
        <w:spacing w:before="240" w:after="240" w:line="270" w:lineRule="atLeast"/>
        <w:jc w:val="both"/>
        <w:rPr>
          <w:rStyle w:val="eusmallcaps1"/>
          <w:rFonts w:ascii="Arial Narrow" w:hAnsi="Arial Narrow" w:cs="Arial"/>
          <w:sz w:val="22"/>
          <w:szCs w:val="22"/>
          <w:lang w:val="en-US"/>
        </w:rPr>
      </w:pPr>
      <w:r w:rsidRPr="0062042B">
        <w:rPr>
          <w:rStyle w:val="eusmallcaps1"/>
          <w:rFonts w:ascii="Arial Narrow" w:hAnsi="Arial Narrow" w:cs="Arial"/>
          <w:sz w:val="22"/>
          <w:szCs w:val="22"/>
          <w:lang w:val="en-US"/>
        </w:rPr>
        <w:t xml:space="preserve">PART </w:t>
      </w:r>
      <w:proofErr w:type="gramStart"/>
      <w:r w:rsidR="002E3E80" w:rsidRPr="0062042B">
        <w:rPr>
          <w:rStyle w:val="eusmallcaps1"/>
          <w:rFonts w:ascii="Arial Narrow" w:hAnsi="Arial Narrow" w:cs="Arial"/>
          <w:sz w:val="22"/>
          <w:szCs w:val="22"/>
          <w:lang w:val="en-US"/>
        </w:rPr>
        <w:t>VIII</w:t>
      </w:r>
      <w:r w:rsidR="0025700E" w:rsidRPr="0062042B">
        <w:rPr>
          <w:rStyle w:val="eusmallcaps1"/>
          <w:rFonts w:ascii="Arial Narrow" w:hAnsi="Arial Narrow" w:cs="Arial"/>
          <w:sz w:val="22"/>
          <w:szCs w:val="22"/>
          <w:lang w:val="en-US"/>
        </w:rPr>
        <w:t>:</w:t>
      </w:r>
      <w:r w:rsidRPr="0062042B">
        <w:rPr>
          <w:rStyle w:val="eusmallcaps1"/>
          <w:rFonts w:ascii="Arial Narrow" w:hAnsi="Arial Narrow" w:cs="Arial"/>
          <w:sz w:val="22"/>
          <w:szCs w:val="22"/>
          <w:lang w:val="en-US"/>
        </w:rPr>
        <w:t>ADMINISTRATIVE</w:t>
      </w:r>
      <w:proofErr w:type="gramEnd"/>
      <w:r w:rsidRPr="0062042B">
        <w:rPr>
          <w:rStyle w:val="eusmallcaps1"/>
          <w:rFonts w:ascii="Arial Narrow" w:hAnsi="Arial Narrow" w:cs="Arial"/>
          <w:sz w:val="22"/>
          <w:szCs w:val="22"/>
          <w:lang w:val="en-US"/>
        </w:rPr>
        <w:t xml:space="preserve"> INFORMATION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2E3E80" w:rsidRPr="0062042B" w:rsidTr="00982956">
        <w:trPr>
          <w:trHeight w:val="621"/>
        </w:trPr>
        <w:tc>
          <w:tcPr>
            <w:tcW w:w="9209" w:type="dxa"/>
          </w:tcPr>
          <w:p w:rsidR="002E3E80" w:rsidRPr="0062042B" w:rsidRDefault="002E3E80" w:rsidP="002E3E80">
            <w:pPr>
              <w:autoSpaceDE w:val="0"/>
              <w:autoSpaceDN w:val="0"/>
              <w:adjustRightInd w:val="0"/>
              <w:rPr>
                <w:rFonts w:ascii="Arial Narrow" w:hAnsi="Arial Narrow" w:cs="TimesNewRoman"/>
                <w:b/>
                <w:sz w:val="22"/>
                <w:szCs w:val="22"/>
                <w:lang w:val="en-US"/>
              </w:rPr>
            </w:pPr>
            <w:r w:rsidRPr="0062042B">
              <w:rPr>
                <w:rFonts w:ascii="Arial Narrow" w:hAnsi="Arial Narrow" w:cs="TimesNewRoman"/>
                <w:b/>
                <w:sz w:val="22"/>
                <w:szCs w:val="22"/>
                <w:lang w:val="en-US"/>
              </w:rPr>
              <w:t xml:space="preserve">VIII.1) </w:t>
            </w:r>
            <w:r w:rsidR="006D7B15" w:rsidRPr="0062042B">
              <w:rPr>
                <w:rFonts w:ascii="Arial Narrow" w:hAnsi="Arial Narrow" w:cs="TimesNewRoman"/>
                <w:b/>
                <w:sz w:val="22"/>
                <w:szCs w:val="22"/>
                <w:lang w:val="en-US"/>
              </w:rPr>
              <w:t xml:space="preserve">Conditions on </w:t>
            </w:r>
            <w:r w:rsidR="0062042B" w:rsidRPr="0062042B">
              <w:rPr>
                <w:rFonts w:ascii="Arial Narrow" w:hAnsi="Arial Narrow" w:cs="TimesNewRoman"/>
                <w:b/>
                <w:sz w:val="22"/>
                <w:szCs w:val="22"/>
                <w:lang w:val="en-US"/>
              </w:rPr>
              <w:t>collection</w:t>
            </w:r>
            <w:r w:rsidR="006D7B15" w:rsidRPr="0062042B">
              <w:rPr>
                <w:rFonts w:ascii="Arial Narrow" w:hAnsi="Arial Narrow" w:cs="TimesNewRoman"/>
                <w:b/>
                <w:sz w:val="22"/>
                <w:szCs w:val="22"/>
                <w:lang w:val="en-US"/>
              </w:rPr>
              <w:t xml:space="preserve"> of tender </w:t>
            </w:r>
            <w:r w:rsidR="0062042B" w:rsidRPr="0062042B">
              <w:rPr>
                <w:rFonts w:ascii="Arial Narrow" w:hAnsi="Arial Narrow" w:cs="TimesNewRoman"/>
                <w:b/>
                <w:sz w:val="22"/>
                <w:szCs w:val="22"/>
                <w:lang w:val="en-US"/>
              </w:rPr>
              <w:t>documentation</w:t>
            </w:r>
            <w:r w:rsidR="006D7B15" w:rsidRPr="0062042B">
              <w:rPr>
                <w:rFonts w:ascii="Arial Narrow" w:hAnsi="Arial Narrow" w:cs="TimesNewRoman"/>
                <w:b/>
                <w:sz w:val="22"/>
                <w:szCs w:val="22"/>
                <w:lang w:val="en-US"/>
              </w:rPr>
              <w:t xml:space="preserve"> and additional </w:t>
            </w:r>
            <w:r w:rsidR="0062042B" w:rsidRPr="0062042B">
              <w:rPr>
                <w:rFonts w:ascii="Arial Narrow" w:hAnsi="Arial Narrow" w:cs="TimesNewRoman"/>
                <w:b/>
                <w:sz w:val="22"/>
                <w:szCs w:val="22"/>
                <w:lang w:val="en-US"/>
              </w:rPr>
              <w:t>documents</w:t>
            </w:r>
            <w:r w:rsidRPr="0062042B">
              <w:rPr>
                <w:rFonts w:ascii="Arial Narrow" w:hAnsi="Arial Narrow" w:cs="TimesNewRoman"/>
                <w:b/>
                <w:sz w:val="22"/>
                <w:szCs w:val="22"/>
                <w:lang w:val="en-US"/>
              </w:rPr>
              <w:t>:</w:t>
            </w:r>
          </w:p>
          <w:p w:rsidR="00E205D6" w:rsidRPr="0062042B" w:rsidRDefault="00E205D6" w:rsidP="00E205D6">
            <w:pPr>
              <w:autoSpaceDE w:val="0"/>
              <w:autoSpaceDN w:val="0"/>
              <w:adjustRightInd w:val="0"/>
              <w:jc w:val="both"/>
              <w:rPr>
                <w:rFonts w:ascii="Arial Narrow" w:hAnsi="Arial Narrow" w:cs="TimesNewRoman"/>
                <w:sz w:val="22"/>
                <w:szCs w:val="22"/>
                <w:lang w:val="en-US"/>
              </w:rPr>
            </w:pPr>
          </w:p>
          <w:p w:rsidR="00257AFA" w:rsidRPr="0062042B" w:rsidRDefault="006D7B15" w:rsidP="00E205D6">
            <w:pPr>
              <w:autoSpaceDE w:val="0"/>
              <w:autoSpaceDN w:val="0"/>
              <w:adjustRightInd w:val="0"/>
              <w:jc w:val="both"/>
              <w:rPr>
                <w:rFonts w:ascii="Arial Narrow" w:hAnsi="Arial Narrow" w:cs="TimesNewRoman"/>
                <w:sz w:val="22"/>
                <w:szCs w:val="22"/>
                <w:lang w:val="en-US"/>
              </w:rPr>
            </w:pPr>
            <w:r w:rsidRPr="0062042B">
              <w:rPr>
                <w:rFonts w:ascii="Arial Narrow" w:hAnsi="Arial Narrow" w:cs="TimesNewRoman"/>
                <w:sz w:val="22"/>
                <w:szCs w:val="22"/>
                <w:lang w:val="en-US"/>
              </w:rPr>
              <w:t xml:space="preserve">Every interested </w:t>
            </w:r>
            <w:r w:rsidR="00257AFA" w:rsidRPr="0062042B">
              <w:rPr>
                <w:rFonts w:ascii="Arial Narrow" w:hAnsi="Arial Narrow" w:cs="TimesNewRoman"/>
                <w:sz w:val="22"/>
                <w:szCs w:val="22"/>
                <w:lang w:val="en-US"/>
              </w:rPr>
              <w:t>economic operator may collect the tender documentation following a submitted e-request sent to the contract person</w:t>
            </w:r>
            <w:r w:rsidR="00E205D6" w:rsidRPr="0062042B">
              <w:rPr>
                <w:rFonts w:ascii="Arial Narrow" w:hAnsi="Arial Narrow" w:cs="TimesNewRoman"/>
                <w:sz w:val="22"/>
                <w:szCs w:val="22"/>
                <w:lang w:val="en-US"/>
              </w:rPr>
              <w:t xml:space="preserve">: </w:t>
            </w:r>
            <w:proofErr w:type="spellStart"/>
            <w:r w:rsidR="00257AFA" w:rsidRPr="0062042B">
              <w:rPr>
                <w:rFonts w:ascii="Arial Narrow" w:hAnsi="Arial Narrow" w:cs="TimesNewRoman"/>
                <w:sz w:val="22"/>
                <w:szCs w:val="22"/>
                <w:lang w:val="en-US"/>
              </w:rPr>
              <w:t>Zhaneta</w:t>
            </w:r>
            <w:proofErr w:type="spellEnd"/>
            <w:r w:rsidR="00257AFA" w:rsidRPr="0062042B">
              <w:rPr>
                <w:rFonts w:ascii="Arial Narrow" w:hAnsi="Arial Narrow" w:cs="TimesNewRoman"/>
                <w:sz w:val="22"/>
                <w:szCs w:val="22"/>
                <w:lang w:val="en-US"/>
              </w:rPr>
              <w:t xml:space="preserve"> Petrova</w:t>
            </w:r>
            <w:r w:rsidR="00E205D6" w:rsidRPr="0062042B">
              <w:rPr>
                <w:rFonts w:ascii="Arial Narrow" w:hAnsi="Arial Narrow" w:cs="TimesNewRoman"/>
                <w:sz w:val="22"/>
                <w:szCs w:val="22"/>
                <w:lang w:val="en-US"/>
              </w:rPr>
              <w:t xml:space="preserve">, email. </w:t>
            </w:r>
            <w:hyperlink r:id="rId14" w:history="1">
              <w:r w:rsidR="00E205D6" w:rsidRPr="0062042B">
                <w:rPr>
                  <w:rStyle w:val="Hyperlink"/>
                  <w:rFonts w:ascii="Arial Narrow" w:hAnsi="Arial Narrow" w:cs="TimesNewRoman"/>
                  <w:sz w:val="22"/>
                  <w:szCs w:val="22"/>
                  <w:lang w:val="en-US"/>
                </w:rPr>
                <w:t>zaneta.petrova@economy.gov.mk</w:t>
              </w:r>
            </w:hyperlink>
            <w:r w:rsidR="00257AFA" w:rsidRPr="0062042B">
              <w:rPr>
                <w:rFonts w:ascii="Arial Narrow" w:hAnsi="Arial Narrow" w:cs="TimesNewRoman"/>
                <w:sz w:val="22"/>
                <w:szCs w:val="22"/>
                <w:lang w:val="en-US"/>
              </w:rPr>
              <w:t xml:space="preserve">. Accompanying the request, </w:t>
            </w:r>
            <w:r w:rsidR="00F86CFC" w:rsidRPr="0062042B">
              <w:rPr>
                <w:rFonts w:ascii="Arial Narrow" w:hAnsi="Arial Narrow" w:cs="TimesNewRoman"/>
                <w:sz w:val="22"/>
                <w:szCs w:val="22"/>
                <w:lang w:val="en-US"/>
              </w:rPr>
              <w:t xml:space="preserve">it shall submit an authorization for the person requesting the tender documentation with </w:t>
            </w:r>
            <w:r w:rsidR="000626F2" w:rsidRPr="0062042B">
              <w:rPr>
                <w:rFonts w:ascii="Arial Narrow" w:hAnsi="Arial Narrow" w:cs="TimesNewRoman"/>
                <w:sz w:val="22"/>
                <w:szCs w:val="22"/>
                <w:lang w:val="en-US"/>
              </w:rPr>
              <w:t>contact details, telephone and e-mail. The tender documentation shall be collected from the Ministry of Economy on a CD.</w:t>
            </w:r>
          </w:p>
          <w:p w:rsidR="00E205D6" w:rsidRPr="0062042B" w:rsidRDefault="00E205D6" w:rsidP="002E3E80">
            <w:pPr>
              <w:autoSpaceDE w:val="0"/>
              <w:autoSpaceDN w:val="0"/>
              <w:adjustRightInd w:val="0"/>
              <w:rPr>
                <w:rFonts w:ascii="Arial Narrow" w:hAnsi="Arial Narrow" w:cs="TimesNewRoman"/>
                <w:sz w:val="22"/>
                <w:szCs w:val="22"/>
                <w:lang w:val="en-US"/>
              </w:rPr>
            </w:pPr>
          </w:p>
          <w:p w:rsidR="002E3E80" w:rsidRPr="0062042B" w:rsidRDefault="002E3E80" w:rsidP="00126515">
            <w:pPr>
              <w:autoSpaceDE w:val="0"/>
              <w:autoSpaceDN w:val="0"/>
              <w:adjustRightInd w:val="0"/>
              <w:spacing w:after="120"/>
              <w:rPr>
                <w:rFonts w:ascii="Arial Narrow" w:hAnsi="Arial Narrow" w:cs="TimesNewRoman"/>
                <w:b/>
                <w:sz w:val="22"/>
                <w:szCs w:val="22"/>
                <w:lang w:val="en-US"/>
              </w:rPr>
            </w:pPr>
            <w:r w:rsidRPr="0062042B">
              <w:rPr>
                <w:rFonts w:ascii="Arial Narrow" w:hAnsi="Arial Narrow" w:cs="TimesNewRoman"/>
                <w:b/>
                <w:sz w:val="22"/>
                <w:szCs w:val="22"/>
                <w:lang w:val="en-US"/>
              </w:rPr>
              <w:t xml:space="preserve">VIII.2) </w:t>
            </w:r>
            <w:r w:rsidR="007400C8" w:rsidRPr="0062042B">
              <w:rPr>
                <w:rFonts w:ascii="Arial Narrow" w:hAnsi="Arial Narrow" w:cs="TimesNewRoman"/>
                <w:b/>
                <w:sz w:val="22"/>
                <w:szCs w:val="22"/>
                <w:lang w:val="en-US"/>
              </w:rPr>
              <w:t>Condition for submission of bids</w:t>
            </w:r>
          </w:p>
          <w:p w:rsidR="002E3E80" w:rsidRPr="0062042B" w:rsidRDefault="002E3E80" w:rsidP="00126515">
            <w:pPr>
              <w:autoSpaceDE w:val="0"/>
              <w:autoSpaceDN w:val="0"/>
              <w:adjustRightInd w:val="0"/>
              <w:spacing w:after="120"/>
              <w:rPr>
                <w:rFonts w:ascii="Arial Narrow" w:hAnsi="Arial Narrow" w:cs="TimesNewRoman"/>
                <w:b/>
                <w:bCs/>
                <w:sz w:val="22"/>
                <w:szCs w:val="22"/>
                <w:lang w:val="en-US"/>
              </w:rPr>
            </w:pPr>
            <w:r w:rsidRPr="0062042B">
              <w:rPr>
                <w:rFonts w:ascii="Arial Narrow" w:hAnsi="Arial Narrow" w:cs="TimesNewRoman"/>
                <w:b/>
                <w:sz w:val="22"/>
                <w:szCs w:val="22"/>
                <w:lang w:val="en-US"/>
              </w:rPr>
              <w:t xml:space="preserve">VIII.2.1) </w:t>
            </w:r>
            <w:r w:rsidR="007400C8" w:rsidRPr="0062042B">
              <w:rPr>
                <w:rFonts w:ascii="Arial Narrow" w:hAnsi="Arial Narrow" w:cs="TimesNewRoman"/>
                <w:b/>
                <w:sz w:val="22"/>
                <w:szCs w:val="22"/>
                <w:lang w:val="en-US"/>
              </w:rPr>
              <w:t>The bids shall be submitted not later than</w:t>
            </w:r>
            <w:r w:rsidR="0025700E" w:rsidRPr="0062042B">
              <w:rPr>
                <w:rFonts w:ascii="Arial Narrow" w:hAnsi="Arial Narrow" w:cs="TimesNewRoman"/>
                <w:b/>
                <w:sz w:val="22"/>
                <w:szCs w:val="22"/>
                <w:lang w:val="en-US"/>
              </w:rPr>
              <w:t>:</w:t>
            </w:r>
            <w:r w:rsidR="0062042B">
              <w:rPr>
                <w:rFonts w:ascii="Arial Narrow" w:hAnsi="Arial Narrow" w:cs="TimesNewRoman"/>
                <w:b/>
                <w:sz w:val="22"/>
                <w:szCs w:val="22"/>
                <w:lang w:val="en-US"/>
              </w:rPr>
              <w:t xml:space="preserve"> </w:t>
            </w:r>
            <w:r w:rsidR="007400C8" w:rsidRPr="0062042B">
              <w:rPr>
                <w:rFonts w:ascii="Arial Narrow" w:hAnsi="Arial Narrow" w:cs="TimesNewRoman"/>
                <w:sz w:val="22"/>
                <w:szCs w:val="22"/>
                <w:lang w:val="en-US"/>
              </w:rPr>
              <w:t xml:space="preserve">August </w:t>
            </w:r>
            <w:r w:rsidR="007F20AD">
              <w:rPr>
                <w:rFonts w:ascii="Arial Narrow" w:hAnsi="Arial Narrow" w:cs="TimesNewRoman"/>
                <w:sz w:val="22"/>
                <w:szCs w:val="22"/>
                <w:lang w:val="en-US"/>
              </w:rPr>
              <w:t>21</w:t>
            </w:r>
            <w:proofErr w:type="gramStart"/>
            <w:r w:rsidR="007F20AD" w:rsidRPr="007F20AD">
              <w:rPr>
                <w:rFonts w:ascii="Arial Narrow" w:hAnsi="Arial Narrow" w:cs="TimesNewRoman"/>
                <w:sz w:val="22"/>
                <w:szCs w:val="22"/>
                <w:vertAlign w:val="superscript"/>
                <w:lang w:val="en-US"/>
              </w:rPr>
              <w:t>st</w:t>
            </w:r>
            <w:r w:rsidR="007F20AD">
              <w:rPr>
                <w:rFonts w:ascii="Arial Narrow" w:hAnsi="Arial Narrow" w:cs="TimesNewRoman"/>
                <w:sz w:val="22"/>
                <w:szCs w:val="22"/>
                <w:lang w:val="en-US"/>
              </w:rPr>
              <w:t xml:space="preserve"> </w:t>
            </w:r>
            <w:r w:rsidR="007400C8" w:rsidRPr="0062042B">
              <w:rPr>
                <w:rFonts w:ascii="Arial Narrow" w:hAnsi="Arial Narrow" w:cs="TimesNewRoman"/>
                <w:sz w:val="22"/>
                <w:szCs w:val="22"/>
                <w:lang w:val="en-US"/>
              </w:rPr>
              <w:t xml:space="preserve"> </w:t>
            </w:r>
            <w:r w:rsidRPr="0062042B">
              <w:rPr>
                <w:rFonts w:ascii="Arial Narrow" w:hAnsi="Arial Narrow" w:cs="TimesNewRoman"/>
                <w:bCs/>
                <w:sz w:val="22"/>
                <w:szCs w:val="22"/>
                <w:lang w:val="en-US"/>
              </w:rPr>
              <w:t>2019</w:t>
            </w:r>
            <w:proofErr w:type="gramEnd"/>
            <w:r w:rsidRPr="0062042B">
              <w:rPr>
                <w:rFonts w:ascii="Arial Narrow" w:hAnsi="Arial Narrow" w:cs="TimesNewRoman"/>
                <w:bCs/>
                <w:sz w:val="22"/>
                <w:szCs w:val="22"/>
                <w:lang w:val="en-US"/>
              </w:rPr>
              <w:t xml:space="preserve">, </w:t>
            </w:r>
            <w:r w:rsidR="007400C8" w:rsidRPr="0062042B">
              <w:rPr>
                <w:rFonts w:ascii="Arial Narrow" w:hAnsi="Arial Narrow" w:cs="TimesNewRoman"/>
                <w:bCs/>
                <w:sz w:val="22"/>
                <w:szCs w:val="22"/>
                <w:lang w:val="en-US"/>
              </w:rPr>
              <w:t>at</w:t>
            </w:r>
            <w:r w:rsidRPr="0062042B">
              <w:rPr>
                <w:rFonts w:ascii="Arial Narrow" w:hAnsi="Arial Narrow" w:cs="TimesNewRoman"/>
                <w:bCs/>
                <w:sz w:val="22"/>
                <w:szCs w:val="22"/>
                <w:lang w:val="en-US"/>
              </w:rPr>
              <w:t xml:space="preserve"> </w:t>
            </w:r>
            <w:r w:rsidR="00707175" w:rsidRPr="0062042B">
              <w:rPr>
                <w:rFonts w:ascii="Arial Narrow" w:hAnsi="Arial Narrow" w:cs="TimesNewRoman"/>
                <w:bCs/>
                <w:sz w:val="22"/>
                <w:szCs w:val="22"/>
                <w:lang w:val="en-US"/>
              </w:rPr>
              <w:t>10</w:t>
            </w:r>
            <w:r w:rsidR="00982956" w:rsidRPr="0062042B">
              <w:rPr>
                <w:rFonts w:ascii="Arial Narrow" w:hAnsi="Arial Narrow" w:cs="TimesNewRoman"/>
                <w:bCs/>
                <w:sz w:val="22"/>
                <w:szCs w:val="22"/>
                <w:lang w:val="en-US"/>
              </w:rPr>
              <w:t>:00</w:t>
            </w:r>
            <w:r w:rsidR="007F20AD">
              <w:t xml:space="preserve"> </w:t>
            </w:r>
            <w:r w:rsidR="007F20AD" w:rsidRPr="007F20AD">
              <w:rPr>
                <w:rFonts w:ascii="Arial Narrow" w:hAnsi="Arial Narrow" w:cs="TimesNewRoman"/>
                <w:bCs/>
                <w:sz w:val="22"/>
                <w:szCs w:val="22"/>
                <w:lang w:val="en-US"/>
              </w:rPr>
              <w:t>hours</w:t>
            </w:r>
            <w:r w:rsidR="007F20AD">
              <w:rPr>
                <w:rFonts w:ascii="Arial Narrow" w:hAnsi="Arial Narrow" w:cs="TimesNewRoman"/>
                <w:bCs/>
                <w:sz w:val="22"/>
                <w:szCs w:val="22"/>
                <w:lang w:val="en-US"/>
              </w:rPr>
              <w:t xml:space="preserve"> local time</w:t>
            </w:r>
            <w:r w:rsidRPr="0062042B">
              <w:rPr>
                <w:rFonts w:ascii="Arial Narrow" w:hAnsi="Arial Narrow" w:cs="TimesNewRoman"/>
                <w:bCs/>
                <w:sz w:val="22"/>
                <w:szCs w:val="22"/>
                <w:lang w:val="en-US"/>
              </w:rPr>
              <w:t xml:space="preserve"> </w:t>
            </w:r>
          </w:p>
          <w:p w:rsidR="002E3E80" w:rsidRPr="0062042B" w:rsidRDefault="002E3E80" w:rsidP="00126515">
            <w:pPr>
              <w:autoSpaceDE w:val="0"/>
              <w:autoSpaceDN w:val="0"/>
              <w:adjustRightInd w:val="0"/>
              <w:spacing w:after="120"/>
              <w:rPr>
                <w:rFonts w:ascii="Arial Narrow" w:hAnsi="Arial Narrow" w:cs="TimesNewRoman"/>
                <w:b/>
                <w:bCs/>
                <w:sz w:val="22"/>
                <w:szCs w:val="22"/>
                <w:lang w:val="en-US"/>
              </w:rPr>
            </w:pPr>
            <w:r w:rsidRPr="0062042B">
              <w:rPr>
                <w:rFonts w:ascii="Arial Narrow" w:hAnsi="Arial Narrow" w:cs="TimesNewRoman"/>
                <w:b/>
                <w:sz w:val="22"/>
                <w:szCs w:val="22"/>
                <w:lang w:val="en-US"/>
              </w:rPr>
              <w:t xml:space="preserve">VIII.2.2) </w:t>
            </w:r>
            <w:r w:rsidR="00353D55" w:rsidRPr="0062042B">
              <w:rPr>
                <w:rFonts w:ascii="Arial Narrow" w:hAnsi="Arial Narrow" w:cs="TimesNewRoman"/>
                <w:b/>
                <w:sz w:val="22"/>
                <w:szCs w:val="22"/>
                <w:lang w:val="en-US"/>
              </w:rPr>
              <w:t>Deadline for clarification questions</w:t>
            </w:r>
            <w:r w:rsidRPr="0062042B">
              <w:rPr>
                <w:rFonts w:ascii="Arial Narrow" w:hAnsi="Arial Narrow" w:cs="TimesNewRoman"/>
                <w:b/>
                <w:sz w:val="22"/>
                <w:szCs w:val="22"/>
                <w:lang w:val="en-US"/>
              </w:rPr>
              <w:t>:</w:t>
            </w:r>
            <w:r w:rsidR="00353D55" w:rsidRPr="0062042B">
              <w:rPr>
                <w:rFonts w:ascii="Arial Narrow" w:hAnsi="Arial Narrow" w:cs="TimesNewRoman"/>
                <w:sz w:val="22"/>
                <w:szCs w:val="22"/>
                <w:lang w:val="en-US"/>
              </w:rPr>
              <w:t xml:space="preserve"> </w:t>
            </w:r>
            <w:r w:rsidR="007F20AD">
              <w:rPr>
                <w:rFonts w:ascii="Arial Narrow" w:hAnsi="Arial Narrow" w:cs="TimesNewRoman"/>
                <w:sz w:val="22"/>
                <w:szCs w:val="22"/>
                <w:lang w:val="en-US"/>
              </w:rPr>
              <w:t>August</w:t>
            </w:r>
            <w:r w:rsidR="00353D55" w:rsidRPr="0062042B">
              <w:rPr>
                <w:rFonts w:ascii="Arial Narrow" w:hAnsi="Arial Narrow" w:cs="TimesNewRoman"/>
                <w:sz w:val="22"/>
                <w:szCs w:val="22"/>
                <w:lang w:val="en-US"/>
              </w:rPr>
              <w:t xml:space="preserve"> </w:t>
            </w:r>
            <w:r w:rsidR="007F20AD">
              <w:rPr>
                <w:rFonts w:ascii="Arial Narrow" w:hAnsi="Arial Narrow" w:cs="TimesNewRoman"/>
                <w:sz w:val="22"/>
                <w:szCs w:val="22"/>
                <w:lang w:val="en-US"/>
              </w:rPr>
              <w:t>6</w:t>
            </w:r>
            <w:r w:rsidR="00353D55" w:rsidRPr="0062042B">
              <w:rPr>
                <w:rFonts w:ascii="Arial Narrow" w:hAnsi="Arial Narrow" w:cs="TimesNewRoman"/>
                <w:sz w:val="22"/>
                <w:szCs w:val="22"/>
                <w:vertAlign w:val="superscript"/>
                <w:lang w:val="en-US"/>
              </w:rPr>
              <w:t>th</w:t>
            </w:r>
            <w:proofErr w:type="gramStart"/>
            <w:r w:rsidR="00353D55" w:rsidRPr="0062042B">
              <w:rPr>
                <w:rFonts w:ascii="Arial Narrow" w:hAnsi="Arial Narrow" w:cs="TimesNewRoman"/>
                <w:sz w:val="22"/>
                <w:szCs w:val="22"/>
                <w:lang w:val="en-US"/>
              </w:rPr>
              <w:t xml:space="preserve"> </w:t>
            </w:r>
            <w:r w:rsidRPr="0062042B">
              <w:rPr>
                <w:rFonts w:ascii="Arial Narrow" w:hAnsi="Arial Narrow" w:cs="TimesNewRoman"/>
                <w:bCs/>
                <w:sz w:val="22"/>
                <w:szCs w:val="22"/>
                <w:lang w:val="en-US"/>
              </w:rPr>
              <w:t>2019</w:t>
            </w:r>
            <w:proofErr w:type="gramEnd"/>
            <w:r w:rsidRPr="0062042B">
              <w:rPr>
                <w:rFonts w:ascii="Arial Narrow" w:hAnsi="Arial Narrow" w:cs="TimesNewRoman"/>
                <w:bCs/>
                <w:sz w:val="22"/>
                <w:szCs w:val="22"/>
                <w:lang w:val="en-US"/>
              </w:rPr>
              <w:t xml:space="preserve">,15:30 </w:t>
            </w:r>
            <w:r w:rsidR="00353D55" w:rsidRPr="0062042B">
              <w:rPr>
                <w:rFonts w:ascii="Arial Narrow" w:hAnsi="Arial Narrow" w:cs="TimesNewRoman"/>
                <w:bCs/>
                <w:sz w:val="22"/>
                <w:szCs w:val="22"/>
                <w:lang w:val="en-US"/>
              </w:rPr>
              <w:t>hours</w:t>
            </w:r>
            <w:r w:rsidR="007F20AD">
              <w:rPr>
                <w:rFonts w:ascii="Arial Narrow" w:hAnsi="Arial Narrow" w:cs="TimesNewRoman"/>
                <w:bCs/>
                <w:sz w:val="22"/>
                <w:szCs w:val="22"/>
                <w:lang w:val="en-US"/>
              </w:rPr>
              <w:t xml:space="preserve"> </w:t>
            </w:r>
            <w:r w:rsidR="007F20AD" w:rsidRPr="007F20AD">
              <w:rPr>
                <w:rFonts w:ascii="Arial Narrow" w:hAnsi="Arial Narrow" w:cs="TimesNewRoman"/>
                <w:bCs/>
                <w:sz w:val="22"/>
                <w:szCs w:val="22"/>
                <w:lang w:val="en-US"/>
              </w:rPr>
              <w:t>local time</w:t>
            </w:r>
          </w:p>
          <w:p w:rsidR="002E3E80" w:rsidRPr="0062042B" w:rsidRDefault="002E3E80" w:rsidP="00126515">
            <w:pPr>
              <w:autoSpaceDE w:val="0"/>
              <w:autoSpaceDN w:val="0"/>
              <w:adjustRightInd w:val="0"/>
              <w:spacing w:after="120"/>
              <w:rPr>
                <w:rFonts w:ascii="Arial Narrow" w:hAnsi="Arial Narrow" w:cs="TimesNewRoman"/>
                <w:bCs/>
                <w:sz w:val="22"/>
                <w:szCs w:val="22"/>
                <w:lang w:val="en-US"/>
              </w:rPr>
            </w:pPr>
            <w:r w:rsidRPr="0062042B">
              <w:rPr>
                <w:rFonts w:ascii="Arial Narrow" w:hAnsi="Arial Narrow" w:cs="TimesNewRoman"/>
                <w:b/>
                <w:sz w:val="22"/>
                <w:szCs w:val="22"/>
                <w:lang w:val="en-US"/>
              </w:rPr>
              <w:t xml:space="preserve">VIII.2.3) </w:t>
            </w:r>
            <w:r w:rsidR="0062042B" w:rsidRPr="0062042B">
              <w:rPr>
                <w:rFonts w:ascii="Arial Narrow" w:hAnsi="Arial Narrow" w:cs="TimesNewRoman"/>
                <w:b/>
                <w:sz w:val="22"/>
                <w:szCs w:val="22"/>
                <w:lang w:val="en-US"/>
              </w:rPr>
              <w:t>Deadline</w:t>
            </w:r>
            <w:r w:rsidR="00353D55" w:rsidRPr="0062042B">
              <w:rPr>
                <w:rFonts w:ascii="Arial Narrow" w:hAnsi="Arial Narrow" w:cs="TimesNewRoman"/>
                <w:b/>
                <w:sz w:val="22"/>
                <w:szCs w:val="22"/>
                <w:lang w:val="en-US"/>
              </w:rPr>
              <w:t xml:space="preserve"> for replies to clarification questions</w:t>
            </w:r>
            <w:r w:rsidR="0025700E" w:rsidRPr="0062042B">
              <w:rPr>
                <w:rFonts w:ascii="Arial Narrow" w:hAnsi="Arial Narrow" w:cs="TimesNewRoman"/>
                <w:b/>
                <w:sz w:val="22"/>
                <w:szCs w:val="22"/>
                <w:lang w:val="en-US"/>
              </w:rPr>
              <w:t>:</w:t>
            </w:r>
            <w:r w:rsidR="00353D55" w:rsidRPr="0062042B">
              <w:rPr>
                <w:rFonts w:ascii="Arial Narrow" w:hAnsi="Arial Narrow" w:cs="TimesNewRoman"/>
                <w:b/>
                <w:sz w:val="22"/>
                <w:szCs w:val="22"/>
                <w:lang w:val="en-US"/>
              </w:rPr>
              <w:t xml:space="preserve"> </w:t>
            </w:r>
            <w:r w:rsidR="00353D55" w:rsidRPr="0062042B">
              <w:rPr>
                <w:rFonts w:ascii="Arial Narrow" w:hAnsi="Arial Narrow" w:cs="TimesNewRoman"/>
                <w:sz w:val="22"/>
                <w:szCs w:val="22"/>
                <w:lang w:val="en-US"/>
              </w:rPr>
              <w:t xml:space="preserve">August </w:t>
            </w:r>
            <w:r w:rsidR="007F20AD">
              <w:rPr>
                <w:rFonts w:ascii="Arial Narrow" w:hAnsi="Arial Narrow" w:cs="TimesNewRoman"/>
                <w:sz w:val="22"/>
                <w:szCs w:val="22"/>
                <w:lang w:val="en-US"/>
              </w:rPr>
              <w:t>14</w:t>
            </w:r>
            <w:r w:rsidR="00353D55" w:rsidRPr="0062042B">
              <w:rPr>
                <w:rFonts w:ascii="Arial Narrow" w:hAnsi="Arial Narrow" w:cs="TimesNewRoman"/>
                <w:sz w:val="22"/>
                <w:szCs w:val="22"/>
                <w:vertAlign w:val="superscript"/>
                <w:lang w:val="en-US"/>
              </w:rPr>
              <w:t>th</w:t>
            </w:r>
            <w:proofErr w:type="gramStart"/>
            <w:r w:rsidR="00353D55" w:rsidRPr="0062042B">
              <w:rPr>
                <w:rFonts w:ascii="Arial Narrow" w:hAnsi="Arial Narrow" w:cs="TimesNewRoman"/>
                <w:sz w:val="22"/>
                <w:szCs w:val="22"/>
                <w:lang w:val="en-US"/>
              </w:rPr>
              <w:t xml:space="preserve"> 2019</w:t>
            </w:r>
            <w:proofErr w:type="gramEnd"/>
            <w:r w:rsidRPr="0062042B">
              <w:rPr>
                <w:rFonts w:ascii="Arial Narrow" w:hAnsi="Arial Narrow" w:cs="TimesNewRoman"/>
                <w:bCs/>
                <w:sz w:val="22"/>
                <w:szCs w:val="22"/>
                <w:lang w:val="en-US"/>
              </w:rPr>
              <w:t xml:space="preserve">, 15:30 </w:t>
            </w:r>
            <w:r w:rsidR="00353D55" w:rsidRPr="0062042B">
              <w:rPr>
                <w:rFonts w:ascii="Arial Narrow" w:hAnsi="Arial Narrow" w:cs="TimesNewRoman"/>
                <w:bCs/>
                <w:sz w:val="22"/>
                <w:szCs w:val="22"/>
                <w:lang w:val="en-US"/>
              </w:rPr>
              <w:t>hours</w:t>
            </w:r>
          </w:p>
          <w:p w:rsidR="002E3E80" w:rsidRPr="0062042B" w:rsidRDefault="002E3E80" w:rsidP="00126515">
            <w:pPr>
              <w:autoSpaceDE w:val="0"/>
              <w:autoSpaceDN w:val="0"/>
              <w:adjustRightInd w:val="0"/>
              <w:spacing w:after="120"/>
              <w:rPr>
                <w:rFonts w:ascii="Arial Narrow" w:hAnsi="Arial Narrow" w:cs="TimesNewRoman"/>
                <w:sz w:val="22"/>
                <w:szCs w:val="22"/>
                <w:lang w:val="en-US"/>
              </w:rPr>
            </w:pPr>
            <w:r w:rsidRPr="0062042B">
              <w:rPr>
                <w:rFonts w:ascii="Arial Narrow" w:hAnsi="Arial Narrow" w:cs="TimesNewRoman"/>
                <w:b/>
                <w:sz w:val="22"/>
                <w:szCs w:val="22"/>
                <w:lang w:val="en-US"/>
              </w:rPr>
              <w:t xml:space="preserve">VIII.3) </w:t>
            </w:r>
            <w:r w:rsidR="00353D55" w:rsidRPr="0062042B">
              <w:rPr>
                <w:rFonts w:ascii="Arial Narrow" w:hAnsi="Arial Narrow" w:cs="TimesNewRoman"/>
                <w:b/>
                <w:sz w:val="22"/>
                <w:szCs w:val="22"/>
                <w:lang w:val="en-US"/>
              </w:rPr>
              <w:t>Bid validity period</w:t>
            </w:r>
            <w:r w:rsidRPr="0062042B">
              <w:rPr>
                <w:rFonts w:ascii="Arial Narrow" w:hAnsi="Arial Narrow" w:cs="TimesNewRoman"/>
                <w:b/>
                <w:sz w:val="22"/>
                <w:szCs w:val="22"/>
                <w:lang w:val="en-US"/>
              </w:rPr>
              <w:t>:</w:t>
            </w:r>
            <w:r w:rsidR="00707175" w:rsidRPr="0062042B">
              <w:rPr>
                <w:rFonts w:ascii="Arial Narrow" w:hAnsi="Arial Narrow" w:cs="TimesNewRoman"/>
                <w:sz w:val="22"/>
                <w:szCs w:val="22"/>
                <w:lang w:val="en-US"/>
              </w:rPr>
              <w:t>150</w:t>
            </w:r>
            <w:r w:rsidR="00353D55" w:rsidRPr="0062042B">
              <w:rPr>
                <w:rFonts w:ascii="Arial Narrow" w:hAnsi="Arial Narrow" w:cs="TimesNewRoman"/>
                <w:sz w:val="22"/>
                <w:szCs w:val="22"/>
                <w:lang w:val="en-US"/>
              </w:rPr>
              <w:t xml:space="preserve"> days</w:t>
            </w:r>
            <w:r w:rsidRPr="0062042B">
              <w:rPr>
                <w:rFonts w:ascii="Arial Narrow" w:hAnsi="Arial Narrow" w:cs="TimesNewRoman"/>
                <w:sz w:val="22"/>
                <w:szCs w:val="22"/>
                <w:lang w:val="en-US"/>
              </w:rPr>
              <w:t xml:space="preserve"> </w:t>
            </w:r>
          </w:p>
          <w:p w:rsidR="002E3E80" w:rsidRPr="0062042B" w:rsidRDefault="002E3E80" w:rsidP="00126515">
            <w:pPr>
              <w:autoSpaceDE w:val="0"/>
              <w:autoSpaceDN w:val="0"/>
              <w:adjustRightInd w:val="0"/>
              <w:spacing w:after="120"/>
              <w:rPr>
                <w:rFonts w:ascii="Arial Narrow" w:hAnsi="Arial Narrow" w:cs="TimesNewRoman"/>
                <w:b/>
                <w:sz w:val="22"/>
                <w:szCs w:val="22"/>
                <w:lang w:val="en-US"/>
              </w:rPr>
            </w:pPr>
            <w:r w:rsidRPr="0062042B">
              <w:rPr>
                <w:rFonts w:ascii="Arial Narrow" w:hAnsi="Arial Narrow" w:cs="TimesNewRoman"/>
                <w:b/>
                <w:sz w:val="22"/>
                <w:szCs w:val="22"/>
                <w:lang w:val="en-US"/>
              </w:rPr>
              <w:t xml:space="preserve">VIII.4) </w:t>
            </w:r>
            <w:r w:rsidR="00353D55" w:rsidRPr="0062042B">
              <w:rPr>
                <w:rFonts w:ascii="Arial Narrow" w:hAnsi="Arial Narrow" w:cs="TimesNewRoman"/>
                <w:b/>
                <w:sz w:val="22"/>
                <w:szCs w:val="22"/>
                <w:lang w:val="en-US"/>
              </w:rPr>
              <w:t>Conditions for opening of bids</w:t>
            </w:r>
            <w:r w:rsidRPr="0062042B">
              <w:rPr>
                <w:rFonts w:ascii="Arial Narrow" w:hAnsi="Arial Narrow" w:cs="TimesNewRoman"/>
                <w:b/>
                <w:sz w:val="22"/>
                <w:szCs w:val="22"/>
                <w:lang w:val="en-US"/>
              </w:rPr>
              <w:t>:</w:t>
            </w:r>
          </w:p>
          <w:p w:rsidR="00353D55" w:rsidRPr="0062042B" w:rsidRDefault="00353D55" w:rsidP="00126515">
            <w:pPr>
              <w:autoSpaceDE w:val="0"/>
              <w:autoSpaceDN w:val="0"/>
              <w:adjustRightInd w:val="0"/>
              <w:spacing w:after="120"/>
              <w:rPr>
                <w:rFonts w:ascii="Arial Narrow" w:hAnsi="Arial Narrow" w:cs="TimesNewRoman"/>
                <w:sz w:val="22"/>
                <w:szCs w:val="22"/>
                <w:lang w:val="en-US"/>
              </w:rPr>
            </w:pPr>
            <w:r w:rsidRPr="0062042B">
              <w:rPr>
                <w:rFonts w:ascii="Arial Narrow" w:hAnsi="Arial Narrow" w:cs="TimesNewRoman"/>
                <w:sz w:val="22"/>
                <w:szCs w:val="22"/>
                <w:lang w:val="en-US"/>
              </w:rPr>
              <w:t>The public opening of bids shall take place on t</w:t>
            </w:r>
            <w:r w:rsidR="0062042B">
              <w:rPr>
                <w:rFonts w:ascii="Arial Narrow" w:hAnsi="Arial Narrow" w:cs="TimesNewRoman"/>
                <w:sz w:val="22"/>
                <w:szCs w:val="22"/>
                <w:lang w:val="en-US"/>
              </w:rPr>
              <w:t>h</w:t>
            </w:r>
            <w:r w:rsidRPr="0062042B">
              <w:rPr>
                <w:rFonts w:ascii="Arial Narrow" w:hAnsi="Arial Narrow" w:cs="TimesNewRoman"/>
                <w:sz w:val="22"/>
                <w:szCs w:val="22"/>
                <w:lang w:val="en-US"/>
              </w:rPr>
              <w:t xml:space="preserve">e date and at the time set forth as deadline for submission </w:t>
            </w:r>
            <w:r w:rsidR="0062042B">
              <w:rPr>
                <w:rFonts w:ascii="Arial Narrow" w:hAnsi="Arial Narrow" w:cs="TimesNewRoman"/>
                <w:sz w:val="22"/>
                <w:szCs w:val="22"/>
                <w:lang w:val="en-US"/>
              </w:rPr>
              <w:t>of</w:t>
            </w:r>
            <w:r w:rsidRPr="0062042B">
              <w:rPr>
                <w:rFonts w:ascii="Arial Narrow" w:hAnsi="Arial Narrow" w:cs="TimesNewRoman"/>
                <w:sz w:val="22"/>
                <w:szCs w:val="22"/>
                <w:lang w:val="en-US"/>
              </w:rPr>
              <w:t xml:space="preserve"> bids, i.e. August </w:t>
            </w:r>
            <w:r w:rsidR="007F20AD">
              <w:rPr>
                <w:rFonts w:ascii="Arial Narrow" w:hAnsi="Arial Narrow" w:cs="TimesNewRoman"/>
                <w:sz w:val="22"/>
                <w:szCs w:val="22"/>
                <w:lang w:val="en-US"/>
              </w:rPr>
              <w:t>21</w:t>
            </w:r>
            <w:r w:rsidR="007F20AD" w:rsidRPr="007F20AD">
              <w:rPr>
                <w:rFonts w:ascii="Arial Narrow" w:hAnsi="Arial Narrow" w:cs="TimesNewRoman"/>
                <w:sz w:val="22"/>
                <w:szCs w:val="22"/>
                <w:vertAlign w:val="superscript"/>
                <w:lang w:val="en-US"/>
              </w:rPr>
              <w:t>st</w:t>
            </w:r>
            <w:proofErr w:type="gramStart"/>
            <w:r w:rsidR="007F20AD">
              <w:rPr>
                <w:rFonts w:ascii="Arial Narrow" w:hAnsi="Arial Narrow" w:cs="TimesNewRoman"/>
                <w:sz w:val="22"/>
                <w:szCs w:val="22"/>
                <w:lang w:val="en-US"/>
              </w:rPr>
              <w:t xml:space="preserve"> </w:t>
            </w:r>
            <w:r w:rsidRPr="0062042B">
              <w:rPr>
                <w:rFonts w:ascii="Arial Narrow" w:hAnsi="Arial Narrow" w:cs="TimesNewRoman"/>
                <w:sz w:val="22"/>
                <w:szCs w:val="22"/>
                <w:lang w:val="en-US"/>
              </w:rPr>
              <w:t>2019</w:t>
            </w:r>
            <w:proofErr w:type="gramEnd"/>
            <w:r w:rsidRPr="0062042B">
              <w:rPr>
                <w:rFonts w:ascii="Arial Narrow" w:hAnsi="Arial Narrow" w:cs="TimesNewRoman"/>
                <w:sz w:val="22"/>
                <w:szCs w:val="22"/>
                <w:lang w:val="en-US"/>
              </w:rPr>
              <w:t>, 11:00 hours</w:t>
            </w:r>
            <w:r w:rsidR="007F20AD">
              <w:rPr>
                <w:rFonts w:ascii="Arial Narrow" w:hAnsi="Arial Narrow" w:cs="TimesNewRoman"/>
                <w:sz w:val="22"/>
                <w:szCs w:val="22"/>
                <w:lang w:val="en-US"/>
              </w:rPr>
              <w:t xml:space="preserve"> local time</w:t>
            </w:r>
            <w:r w:rsidRPr="0062042B">
              <w:rPr>
                <w:rFonts w:ascii="Arial Narrow" w:hAnsi="Arial Narrow" w:cs="TimesNewRoman"/>
                <w:sz w:val="22"/>
                <w:szCs w:val="22"/>
                <w:lang w:val="en-US"/>
              </w:rPr>
              <w:t xml:space="preserve">. Venue: Klub </w:t>
            </w:r>
            <w:proofErr w:type="spellStart"/>
            <w:r w:rsidRPr="0062042B">
              <w:rPr>
                <w:rFonts w:ascii="Arial Narrow" w:hAnsi="Arial Narrow" w:cs="TimesNewRoman"/>
                <w:sz w:val="22"/>
                <w:szCs w:val="22"/>
                <w:lang w:val="en-US"/>
              </w:rPr>
              <w:t>na</w:t>
            </w:r>
            <w:proofErr w:type="spellEnd"/>
            <w:r w:rsidRPr="0062042B">
              <w:rPr>
                <w:rFonts w:ascii="Arial Narrow" w:hAnsi="Arial Narrow" w:cs="TimesNewRoman"/>
                <w:sz w:val="22"/>
                <w:szCs w:val="22"/>
                <w:lang w:val="en-US"/>
              </w:rPr>
              <w:t xml:space="preserve"> </w:t>
            </w:r>
            <w:proofErr w:type="spellStart"/>
            <w:r w:rsidRPr="0062042B">
              <w:rPr>
                <w:rFonts w:ascii="Arial Narrow" w:hAnsi="Arial Narrow" w:cs="TimesNewRoman"/>
                <w:sz w:val="22"/>
                <w:szCs w:val="22"/>
                <w:lang w:val="en-US"/>
              </w:rPr>
              <w:t>pratenici</w:t>
            </w:r>
            <w:proofErr w:type="spellEnd"/>
            <w:r w:rsidRPr="0062042B">
              <w:rPr>
                <w:rFonts w:ascii="Arial Narrow" w:hAnsi="Arial Narrow" w:cs="TimesNewRoman"/>
                <w:sz w:val="22"/>
                <w:szCs w:val="22"/>
                <w:lang w:val="en-US"/>
              </w:rPr>
              <w:t xml:space="preserve">, address: 45 </w:t>
            </w:r>
            <w:proofErr w:type="spellStart"/>
            <w:r w:rsidRPr="0062042B">
              <w:rPr>
                <w:rFonts w:ascii="Arial Narrow" w:hAnsi="Arial Narrow" w:cs="TimesNewRoman"/>
                <w:sz w:val="22"/>
                <w:szCs w:val="22"/>
                <w:lang w:val="en-US"/>
              </w:rPr>
              <w:t>Mitropolit</w:t>
            </w:r>
            <w:proofErr w:type="spellEnd"/>
            <w:r w:rsidRPr="0062042B">
              <w:rPr>
                <w:rFonts w:ascii="Arial Narrow" w:hAnsi="Arial Narrow" w:cs="TimesNewRoman"/>
                <w:sz w:val="22"/>
                <w:szCs w:val="22"/>
                <w:lang w:val="en-US"/>
              </w:rPr>
              <w:t xml:space="preserve"> </w:t>
            </w:r>
            <w:proofErr w:type="spellStart"/>
            <w:r w:rsidRPr="0062042B">
              <w:rPr>
                <w:rFonts w:ascii="Arial Narrow" w:hAnsi="Arial Narrow" w:cs="TimesNewRoman"/>
                <w:sz w:val="22"/>
                <w:szCs w:val="22"/>
                <w:lang w:val="en-US"/>
              </w:rPr>
              <w:t>Teodosij</w:t>
            </w:r>
            <w:proofErr w:type="spellEnd"/>
            <w:r w:rsidRPr="0062042B">
              <w:rPr>
                <w:rFonts w:ascii="Arial Narrow" w:hAnsi="Arial Narrow" w:cs="TimesNewRoman"/>
                <w:sz w:val="22"/>
                <w:szCs w:val="22"/>
                <w:lang w:val="en-US"/>
              </w:rPr>
              <w:t xml:space="preserve"> </w:t>
            </w:r>
            <w:proofErr w:type="spellStart"/>
            <w:r w:rsidRPr="0062042B">
              <w:rPr>
                <w:rFonts w:ascii="Arial Narrow" w:hAnsi="Arial Narrow" w:cs="TimesNewRoman"/>
                <w:sz w:val="22"/>
                <w:szCs w:val="22"/>
                <w:lang w:val="en-US"/>
              </w:rPr>
              <w:t>Gologanov</w:t>
            </w:r>
            <w:proofErr w:type="spellEnd"/>
            <w:r w:rsidRPr="0062042B">
              <w:rPr>
                <w:rFonts w:ascii="Arial Narrow" w:hAnsi="Arial Narrow" w:cs="TimesNewRoman"/>
                <w:sz w:val="22"/>
                <w:szCs w:val="22"/>
                <w:lang w:val="en-US"/>
              </w:rPr>
              <w:t xml:space="preserve">, Skopje. </w:t>
            </w:r>
          </w:p>
          <w:p w:rsidR="002E3E80" w:rsidRPr="0062042B" w:rsidRDefault="00353D55" w:rsidP="00126515">
            <w:pPr>
              <w:autoSpaceDE w:val="0"/>
              <w:autoSpaceDN w:val="0"/>
              <w:adjustRightInd w:val="0"/>
              <w:spacing w:after="120"/>
              <w:rPr>
                <w:rFonts w:ascii="Arial Narrow" w:hAnsi="Arial Narrow" w:cs="TimesNewRoman"/>
                <w:sz w:val="22"/>
                <w:szCs w:val="22"/>
                <w:lang w:val="en-US"/>
              </w:rPr>
            </w:pPr>
            <w:r w:rsidRPr="0062042B">
              <w:rPr>
                <w:rFonts w:ascii="Arial Narrow" w:hAnsi="Arial Narrow" w:cs="TimesNewRoman"/>
                <w:b/>
                <w:sz w:val="22"/>
                <w:szCs w:val="22"/>
                <w:lang w:val="en-US"/>
              </w:rPr>
              <w:t>V</w:t>
            </w:r>
            <w:r w:rsidR="00E17BB8">
              <w:rPr>
                <w:rFonts w:ascii="Arial Narrow" w:hAnsi="Arial Narrow" w:cs="TimesNewRoman"/>
                <w:b/>
                <w:sz w:val="22"/>
                <w:szCs w:val="22"/>
                <w:lang w:val="en-US"/>
              </w:rPr>
              <w:t>III</w:t>
            </w:r>
            <w:r w:rsidRPr="0062042B">
              <w:rPr>
                <w:rFonts w:ascii="Arial Narrow" w:hAnsi="Arial Narrow" w:cs="TimesNewRoman"/>
                <w:b/>
                <w:sz w:val="22"/>
                <w:szCs w:val="22"/>
                <w:lang w:val="en-US"/>
              </w:rPr>
              <w:t>.6) Date of publication</w:t>
            </w:r>
            <w:r w:rsidR="00E17BB8">
              <w:rPr>
                <w:rFonts w:ascii="Arial Narrow" w:hAnsi="Arial Narrow" w:cs="TimesNewRoman"/>
                <w:b/>
                <w:sz w:val="22"/>
                <w:szCs w:val="22"/>
                <w:lang w:val="en-US"/>
              </w:rPr>
              <w:t>: 10.06.2019</w:t>
            </w:r>
          </w:p>
          <w:p w:rsidR="002E3E80" w:rsidRPr="0062042B" w:rsidRDefault="002E3E80" w:rsidP="00126515">
            <w:pPr>
              <w:autoSpaceDE w:val="0"/>
              <w:autoSpaceDN w:val="0"/>
              <w:adjustRightInd w:val="0"/>
              <w:spacing w:after="120"/>
              <w:rPr>
                <w:rFonts w:ascii="Arial Narrow" w:hAnsi="Arial Narrow" w:cs="TimesNewRoman"/>
                <w:sz w:val="22"/>
                <w:szCs w:val="22"/>
                <w:lang w:val="en-US"/>
              </w:rPr>
            </w:pPr>
          </w:p>
          <w:p w:rsidR="002E3E80" w:rsidRPr="0062042B" w:rsidRDefault="002E3E80" w:rsidP="007B24AC">
            <w:pPr>
              <w:spacing w:before="40" w:after="40"/>
              <w:rPr>
                <w:rFonts w:ascii="Arial Narrow" w:hAnsi="Arial Narrow" w:cs="Arial"/>
                <w:sz w:val="22"/>
                <w:szCs w:val="22"/>
                <w:lang w:val="en-US"/>
              </w:rPr>
            </w:pPr>
          </w:p>
        </w:tc>
      </w:tr>
    </w:tbl>
    <w:p w:rsidR="00C33C63" w:rsidRPr="0062042B" w:rsidRDefault="00C33C63" w:rsidP="00C33C63">
      <w:pPr>
        <w:pStyle w:val="StyleHeading114pt"/>
        <w:rPr>
          <w:rFonts w:ascii="Arial Narrow" w:hAnsi="Arial Narrow"/>
          <w:color w:val="auto"/>
          <w:sz w:val="22"/>
          <w:szCs w:val="22"/>
          <w:lang w:val="en-US"/>
        </w:rPr>
      </w:pPr>
    </w:p>
    <w:p w:rsidR="00C33C63" w:rsidRPr="0062042B" w:rsidRDefault="00353D55" w:rsidP="00C33C63">
      <w:pPr>
        <w:pStyle w:val="StyleHeading114pt"/>
        <w:rPr>
          <w:rFonts w:ascii="Arial Narrow" w:hAnsi="Arial Narrow"/>
          <w:color w:val="auto"/>
          <w:sz w:val="22"/>
          <w:szCs w:val="22"/>
          <w:lang w:val="en-US"/>
        </w:rPr>
      </w:pPr>
      <w:r w:rsidRPr="0062042B">
        <w:rPr>
          <w:rFonts w:ascii="Arial Narrow" w:hAnsi="Arial Narrow"/>
          <w:color w:val="auto"/>
          <w:sz w:val="22"/>
          <w:szCs w:val="22"/>
          <w:lang w:val="en-US"/>
        </w:rPr>
        <w:t xml:space="preserve">PART </w:t>
      </w:r>
      <w:r w:rsidR="002E3E80" w:rsidRPr="0062042B">
        <w:rPr>
          <w:rFonts w:ascii="Arial Narrow" w:hAnsi="Arial Narrow"/>
          <w:color w:val="auto"/>
          <w:sz w:val="22"/>
          <w:szCs w:val="22"/>
          <w:lang w:val="en-US"/>
        </w:rPr>
        <w:t>IX</w:t>
      </w:r>
      <w:r w:rsidR="00C33C63" w:rsidRPr="0062042B">
        <w:rPr>
          <w:rFonts w:ascii="Arial Narrow" w:hAnsi="Arial Narrow"/>
          <w:color w:val="auto"/>
          <w:sz w:val="22"/>
          <w:szCs w:val="22"/>
          <w:lang w:val="en-US"/>
        </w:rPr>
        <w:t xml:space="preserve">: </w:t>
      </w:r>
      <w:r w:rsidR="00B41BEB">
        <w:rPr>
          <w:rFonts w:ascii="Arial Narrow" w:hAnsi="Arial Narrow"/>
          <w:color w:val="auto"/>
          <w:sz w:val="22"/>
          <w:szCs w:val="22"/>
          <w:lang w:val="en-US"/>
        </w:rPr>
        <w:t>COMPLAINT</w:t>
      </w:r>
      <w:r w:rsidRPr="0062042B">
        <w:rPr>
          <w:rFonts w:ascii="Arial Narrow" w:hAnsi="Arial Narrow"/>
          <w:color w:val="auto"/>
          <w:sz w:val="22"/>
          <w:szCs w:val="22"/>
          <w:lang w:val="en-US"/>
        </w:rPr>
        <w:t xml:space="preserve"> PROCEDURE </w:t>
      </w:r>
    </w:p>
    <w:p w:rsidR="00C33C63" w:rsidRPr="0062042B" w:rsidRDefault="00C33C63" w:rsidP="00C33C63">
      <w:pPr>
        <w:rPr>
          <w:rFonts w:ascii="Arial Narrow" w:hAnsi="Arial Narrow" w:cs="Arial"/>
          <w:b/>
          <w:bCs/>
          <w:sz w:val="22"/>
          <w:szCs w:val="22"/>
          <w:lang w:val="en-US" w:eastAsia="en-GB"/>
        </w:rPr>
      </w:pPr>
    </w:p>
    <w:p w:rsidR="00C33C63" w:rsidRPr="0062042B" w:rsidRDefault="002E3E80" w:rsidP="00C33C63">
      <w:pPr>
        <w:rPr>
          <w:rFonts w:ascii="Arial Narrow" w:hAnsi="Arial Narrow" w:cs="Arial"/>
          <w:color w:val="0000FF"/>
          <w:sz w:val="22"/>
          <w:szCs w:val="22"/>
          <w:lang w:val="en-US"/>
        </w:rPr>
      </w:pPr>
      <w:r w:rsidRPr="0062042B">
        <w:rPr>
          <w:rFonts w:ascii="Arial Narrow" w:hAnsi="Arial Narrow" w:cs="Arial"/>
          <w:b/>
          <w:bCs/>
          <w:sz w:val="22"/>
          <w:szCs w:val="22"/>
          <w:lang w:val="en-US" w:eastAsia="en-GB"/>
        </w:rPr>
        <w:t>IX</w:t>
      </w:r>
      <w:r w:rsidR="00C33C63" w:rsidRPr="0062042B">
        <w:rPr>
          <w:rFonts w:ascii="Arial Narrow" w:hAnsi="Arial Narrow" w:cs="Arial"/>
          <w:b/>
          <w:bCs/>
          <w:sz w:val="22"/>
          <w:szCs w:val="22"/>
          <w:lang w:val="en-US" w:eastAsia="en-GB"/>
        </w:rPr>
        <w:t xml:space="preserve">.1) </w:t>
      </w:r>
      <w:r w:rsidR="00353D55" w:rsidRPr="0062042B">
        <w:rPr>
          <w:rStyle w:val="eusmallcaps1"/>
          <w:rFonts w:ascii="Arial Narrow" w:hAnsi="Arial Narrow" w:cs="Arial"/>
          <w:sz w:val="22"/>
          <w:szCs w:val="22"/>
          <w:lang w:val="en-US"/>
        </w:rPr>
        <w:t xml:space="preserve">COMPTENT AUTHORUTY FOR DECISION MAKING IN CASE OF </w:t>
      </w:r>
      <w:r w:rsidR="00B41BEB">
        <w:rPr>
          <w:rStyle w:val="eusmallcaps1"/>
          <w:rFonts w:ascii="Arial Narrow" w:hAnsi="Arial Narrow" w:cs="Arial"/>
          <w:sz w:val="22"/>
          <w:szCs w:val="22"/>
          <w:lang w:val="en-US"/>
        </w:rPr>
        <w:t>COMPLAINTS</w:t>
      </w:r>
      <w:r w:rsidR="00353D55" w:rsidRPr="0062042B">
        <w:rPr>
          <w:rStyle w:val="eusmallcaps1"/>
          <w:rFonts w:ascii="Arial Narrow" w:hAnsi="Arial Narrow" w:cs="Arial"/>
          <w:sz w:val="22"/>
          <w:szCs w:val="22"/>
          <w:lang w:val="en-US"/>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33C63" w:rsidRPr="0062042B" w:rsidTr="0088342F">
        <w:trPr>
          <w:trHeight w:val="585"/>
        </w:trPr>
        <w:tc>
          <w:tcPr>
            <w:tcW w:w="9180" w:type="dxa"/>
          </w:tcPr>
          <w:p w:rsidR="00C33C63" w:rsidRPr="0062042B" w:rsidRDefault="002E3E80" w:rsidP="00353D55">
            <w:pPr>
              <w:spacing w:before="120"/>
              <w:rPr>
                <w:rFonts w:ascii="Arial Narrow" w:hAnsi="Arial Narrow" w:cs="Arial"/>
                <w:b/>
                <w:sz w:val="22"/>
                <w:szCs w:val="22"/>
                <w:highlight w:val="yellow"/>
                <w:lang w:val="en-US" w:eastAsia="en-GB"/>
              </w:rPr>
            </w:pPr>
            <w:r w:rsidRPr="0062042B">
              <w:rPr>
                <w:rFonts w:ascii="Arial Narrow" w:hAnsi="Arial Narrow" w:cs="Arial"/>
                <w:b/>
                <w:sz w:val="22"/>
                <w:szCs w:val="22"/>
                <w:lang w:val="en-US" w:eastAsia="en-GB"/>
              </w:rPr>
              <w:t>I</w:t>
            </w:r>
            <w:r w:rsidR="008D3554" w:rsidRPr="0062042B">
              <w:rPr>
                <w:rFonts w:ascii="Arial Narrow" w:hAnsi="Arial Narrow" w:cs="Arial"/>
                <w:b/>
                <w:sz w:val="22"/>
                <w:szCs w:val="22"/>
                <w:lang w:val="en-US" w:eastAsia="en-GB"/>
              </w:rPr>
              <w:t>Х</w:t>
            </w:r>
            <w:r w:rsidR="00A87F6F" w:rsidRPr="0062042B">
              <w:rPr>
                <w:rFonts w:ascii="Arial Narrow" w:hAnsi="Arial Narrow" w:cs="Arial"/>
                <w:b/>
                <w:sz w:val="22"/>
                <w:szCs w:val="22"/>
                <w:lang w:val="en-US" w:eastAsia="en-GB"/>
              </w:rPr>
              <w:t xml:space="preserve">.1.1) </w:t>
            </w:r>
            <w:r w:rsidR="00353D55" w:rsidRPr="0062042B">
              <w:rPr>
                <w:rFonts w:ascii="Arial Narrow" w:hAnsi="Arial Narrow" w:cs="Arial"/>
                <w:b/>
                <w:sz w:val="22"/>
                <w:szCs w:val="22"/>
                <w:lang w:val="en-US" w:eastAsia="en-GB"/>
              </w:rPr>
              <w:t>Name of authority</w:t>
            </w:r>
            <w:r w:rsidR="00C33C63" w:rsidRPr="0062042B">
              <w:rPr>
                <w:rFonts w:ascii="Arial Narrow" w:hAnsi="Arial Narrow" w:cs="Arial"/>
                <w:b/>
                <w:sz w:val="22"/>
                <w:szCs w:val="22"/>
                <w:lang w:val="en-US" w:eastAsia="en-GB"/>
              </w:rPr>
              <w:t>:</w:t>
            </w:r>
            <w:r w:rsidR="006B791C" w:rsidRPr="0062042B">
              <w:rPr>
                <w:rFonts w:ascii="Arial Narrow" w:hAnsi="Arial Narrow" w:cs="Arial"/>
                <w:b/>
                <w:sz w:val="22"/>
                <w:szCs w:val="22"/>
                <w:lang w:val="en-US" w:eastAsia="en-GB"/>
              </w:rPr>
              <w:t xml:space="preserve"> </w:t>
            </w:r>
            <w:r w:rsidR="00353D55" w:rsidRPr="0062042B">
              <w:rPr>
                <w:rFonts w:ascii="Arial Narrow" w:hAnsi="Arial Narrow" w:cs="Arial"/>
                <w:b/>
                <w:sz w:val="22"/>
                <w:szCs w:val="22"/>
                <w:lang w:val="en-US" w:eastAsia="en-GB"/>
              </w:rPr>
              <w:t xml:space="preserve">State committee for public procurement </w:t>
            </w:r>
            <w:r w:rsidR="00B41BEB">
              <w:rPr>
                <w:rFonts w:ascii="Arial Narrow" w:hAnsi="Arial Narrow" w:cs="Arial"/>
                <w:b/>
                <w:sz w:val="22"/>
                <w:szCs w:val="22"/>
                <w:lang w:val="en-US" w:eastAsia="en-GB"/>
              </w:rPr>
              <w:t>complaints</w:t>
            </w:r>
            <w:r w:rsidR="00353D55" w:rsidRPr="0062042B">
              <w:rPr>
                <w:rFonts w:ascii="Arial Narrow" w:hAnsi="Arial Narrow" w:cs="Arial"/>
                <w:b/>
                <w:sz w:val="22"/>
                <w:szCs w:val="22"/>
                <w:lang w:val="en-US" w:eastAsia="en-GB"/>
              </w:rPr>
              <w:t xml:space="preserve"> </w:t>
            </w:r>
          </w:p>
        </w:tc>
      </w:tr>
      <w:tr w:rsidR="00C33C63" w:rsidRPr="0062042B" w:rsidTr="0088342F">
        <w:trPr>
          <w:trHeight w:val="705"/>
        </w:trPr>
        <w:tc>
          <w:tcPr>
            <w:tcW w:w="9180" w:type="dxa"/>
          </w:tcPr>
          <w:p w:rsidR="00C33C63" w:rsidRPr="0062042B" w:rsidRDefault="002E3E80" w:rsidP="00C33C63">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I</w:t>
            </w:r>
            <w:r w:rsidR="008D3554" w:rsidRPr="0062042B">
              <w:rPr>
                <w:rFonts w:ascii="Arial Narrow" w:hAnsi="Arial Narrow" w:cs="Arial"/>
                <w:b/>
                <w:sz w:val="22"/>
                <w:szCs w:val="22"/>
                <w:lang w:val="en-US" w:eastAsia="en-GB"/>
              </w:rPr>
              <w:t>Х</w:t>
            </w:r>
            <w:r w:rsidR="00C33C63" w:rsidRPr="0062042B">
              <w:rPr>
                <w:rFonts w:ascii="Arial Narrow" w:hAnsi="Arial Narrow" w:cs="Arial"/>
                <w:b/>
                <w:sz w:val="22"/>
                <w:szCs w:val="22"/>
                <w:lang w:val="en-US" w:eastAsia="en-GB"/>
              </w:rPr>
              <w:t xml:space="preserve">.1.2) </w:t>
            </w:r>
            <w:r w:rsidR="00353D55" w:rsidRPr="0062042B">
              <w:rPr>
                <w:rFonts w:ascii="Arial Narrow" w:hAnsi="Arial Narrow" w:cs="Arial"/>
                <w:b/>
                <w:sz w:val="22"/>
                <w:szCs w:val="22"/>
                <w:lang w:val="en-US" w:eastAsia="en-GB"/>
              </w:rPr>
              <w:t>Address of authority</w:t>
            </w:r>
            <w:r w:rsidR="00C33C63" w:rsidRPr="0062042B">
              <w:rPr>
                <w:rFonts w:ascii="Arial Narrow" w:hAnsi="Arial Narrow" w:cs="Arial"/>
                <w:b/>
                <w:sz w:val="22"/>
                <w:szCs w:val="22"/>
                <w:lang w:val="en-US" w:eastAsia="en-GB"/>
              </w:rPr>
              <w:t>:</w:t>
            </w:r>
          </w:p>
          <w:p w:rsidR="006B791C" w:rsidRPr="0062042B" w:rsidRDefault="006B791C" w:rsidP="00353D55">
            <w:pPr>
              <w:spacing w:before="120"/>
              <w:rPr>
                <w:rFonts w:ascii="Arial Narrow" w:hAnsi="Arial Narrow" w:cs="Arial"/>
                <w:b/>
                <w:sz w:val="22"/>
                <w:szCs w:val="22"/>
                <w:highlight w:val="yellow"/>
                <w:lang w:val="en-US" w:eastAsia="en-GB"/>
              </w:rPr>
            </w:pPr>
            <w:r w:rsidRPr="0062042B">
              <w:rPr>
                <w:rFonts w:ascii="Arial Narrow" w:hAnsi="Arial Narrow" w:cs="Arial"/>
                <w:b/>
                <w:sz w:val="22"/>
                <w:szCs w:val="22"/>
                <w:lang w:val="en-US" w:eastAsia="en-GB"/>
              </w:rPr>
              <w:t>63 А</w:t>
            </w:r>
            <w:r w:rsidR="00353D55" w:rsidRPr="0062042B">
              <w:rPr>
                <w:rFonts w:ascii="Arial Narrow" w:hAnsi="Arial Narrow" w:cs="Arial"/>
                <w:b/>
                <w:sz w:val="22"/>
                <w:szCs w:val="22"/>
                <w:lang w:val="en-US" w:eastAsia="en-GB"/>
              </w:rPr>
              <w:t xml:space="preserve"> </w:t>
            </w:r>
            <w:proofErr w:type="spellStart"/>
            <w:r w:rsidR="00353D55" w:rsidRPr="0062042B">
              <w:rPr>
                <w:rFonts w:ascii="Arial Narrow" w:hAnsi="Arial Narrow" w:cs="Arial"/>
                <w:b/>
                <w:sz w:val="22"/>
                <w:szCs w:val="22"/>
                <w:lang w:val="en-US" w:eastAsia="en-GB"/>
              </w:rPr>
              <w:t>Ilinden</w:t>
            </w:r>
            <w:proofErr w:type="spellEnd"/>
            <w:r w:rsidR="00353D55" w:rsidRPr="0062042B">
              <w:rPr>
                <w:rFonts w:ascii="Arial Narrow" w:hAnsi="Arial Narrow" w:cs="Arial"/>
                <w:b/>
                <w:sz w:val="22"/>
                <w:szCs w:val="22"/>
                <w:lang w:val="en-US" w:eastAsia="en-GB"/>
              </w:rPr>
              <w:t xml:space="preserve"> Blvd. </w:t>
            </w:r>
          </w:p>
        </w:tc>
      </w:tr>
      <w:tr w:rsidR="00C33C63" w:rsidRPr="0062042B" w:rsidTr="0088342F">
        <w:trPr>
          <w:trHeight w:val="300"/>
        </w:trPr>
        <w:tc>
          <w:tcPr>
            <w:tcW w:w="9180" w:type="dxa"/>
          </w:tcPr>
          <w:p w:rsidR="00C33C63" w:rsidRPr="0062042B" w:rsidRDefault="00353D55" w:rsidP="00353D55">
            <w:pPr>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City/Municipality</w:t>
            </w:r>
            <w:r w:rsidR="006B791C" w:rsidRPr="0062042B">
              <w:rPr>
                <w:rFonts w:ascii="Arial Narrow" w:hAnsi="Arial Narrow" w:cs="Arial"/>
                <w:b/>
                <w:sz w:val="22"/>
                <w:szCs w:val="22"/>
                <w:lang w:val="en-US" w:eastAsia="en-GB"/>
              </w:rPr>
              <w:t xml:space="preserve">: </w:t>
            </w:r>
            <w:r w:rsidRPr="0062042B">
              <w:rPr>
                <w:rFonts w:ascii="Arial Narrow" w:hAnsi="Arial Narrow" w:cs="Arial"/>
                <w:b/>
                <w:sz w:val="22"/>
                <w:szCs w:val="22"/>
                <w:lang w:val="en-US" w:eastAsia="en-GB"/>
              </w:rPr>
              <w:t>Skopje</w:t>
            </w:r>
            <w:r w:rsidR="006B791C" w:rsidRPr="0062042B">
              <w:rPr>
                <w:rFonts w:ascii="Arial Narrow" w:hAnsi="Arial Narrow" w:cs="Arial"/>
                <w:b/>
                <w:sz w:val="22"/>
                <w:szCs w:val="22"/>
                <w:lang w:val="en-US" w:eastAsia="en-GB"/>
              </w:rPr>
              <w:t xml:space="preserve">         </w:t>
            </w:r>
            <w:r w:rsidRPr="0062042B">
              <w:rPr>
                <w:rFonts w:ascii="Arial Narrow" w:hAnsi="Arial Narrow" w:cs="Arial"/>
                <w:b/>
                <w:sz w:val="22"/>
                <w:szCs w:val="22"/>
                <w:lang w:val="en-US" w:eastAsia="en-GB"/>
              </w:rPr>
              <w:t>Zip code</w:t>
            </w:r>
            <w:r w:rsidR="00C33C63" w:rsidRPr="0062042B">
              <w:rPr>
                <w:rFonts w:ascii="Arial Narrow" w:hAnsi="Arial Narrow" w:cs="Arial"/>
                <w:b/>
                <w:sz w:val="22"/>
                <w:szCs w:val="22"/>
                <w:lang w:val="en-US" w:eastAsia="en-GB"/>
              </w:rPr>
              <w:t>:</w:t>
            </w:r>
            <w:r w:rsidR="006B791C" w:rsidRPr="0062042B">
              <w:rPr>
                <w:rFonts w:ascii="Arial Narrow" w:hAnsi="Arial Narrow" w:cs="Arial"/>
                <w:b/>
                <w:sz w:val="22"/>
                <w:szCs w:val="22"/>
                <w:lang w:val="en-US" w:eastAsia="en-GB"/>
              </w:rPr>
              <w:t xml:space="preserve"> 1000</w:t>
            </w:r>
          </w:p>
        </w:tc>
      </w:tr>
      <w:tr w:rsidR="00C33C63" w:rsidRPr="0062042B" w:rsidTr="0088342F">
        <w:trPr>
          <w:trHeight w:val="285"/>
        </w:trPr>
        <w:tc>
          <w:tcPr>
            <w:tcW w:w="9180" w:type="dxa"/>
          </w:tcPr>
          <w:p w:rsidR="00112D67" w:rsidRPr="0062042B" w:rsidRDefault="002E3E80" w:rsidP="002E3E80">
            <w:pPr>
              <w:tabs>
                <w:tab w:val="left" w:pos="6765"/>
              </w:tabs>
              <w:spacing w:before="120"/>
              <w:rPr>
                <w:rFonts w:ascii="Arial Narrow" w:hAnsi="Arial Narrow" w:cs="Arial"/>
                <w:b/>
                <w:sz w:val="22"/>
                <w:szCs w:val="22"/>
                <w:lang w:val="en-US" w:eastAsia="en-GB"/>
              </w:rPr>
            </w:pPr>
            <w:r w:rsidRPr="0062042B">
              <w:rPr>
                <w:rFonts w:ascii="Arial Narrow" w:hAnsi="Arial Narrow" w:cs="Arial"/>
                <w:b/>
                <w:sz w:val="22"/>
                <w:szCs w:val="22"/>
                <w:lang w:val="en-US" w:eastAsia="en-GB"/>
              </w:rPr>
              <w:t>IX</w:t>
            </w:r>
            <w:r w:rsidR="00C33C63" w:rsidRPr="0062042B">
              <w:rPr>
                <w:rFonts w:ascii="Arial Narrow" w:hAnsi="Arial Narrow" w:cs="Arial"/>
                <w:b/>
                <w:sz w:val="22"/>
                <w:szCs w:val="22"/>
                <w:lang w:val="en-US" w:eastAsia="en-GB"/>
              </w:rPr>
              <w:t>.1.3</w:t>
            </w:r>
            <w:r w:rsidR="00FA6D38" w:rsidRPr="0062042B">
              <w:rPr>
                <w:rFonts w:ascii="Arial Narrow" w:hAnsi="Arial Narrow" w:cs="Arial"/>
                <w:b/>
                <w:sz w:val="22"/>
                <w:szCs w:val="22"/>
                <w:lang w:val="en-US" w:eastAsia="en-GB"/>
              </w:rPr>
              <w:t xml:space="preserve">) </w:t>
            </w:r>
            <w:r w:rsidR="00353D55" w:rsidRPr="0062042B">
              <w:rPr>
                <w:rFonts w:ascii="Arial Narrow" w:hAnsi="Arial Narrow" w:cs="Arial"/>
                <w:b/>
                <w:sz w:val="22"/>
                <w:szCs w:val="22"/>
                <w:lang w:val="en-US" w:eastAsia="en-GB"/>
              </w:rPr>
              <w:t>Contact</w:t>
            </w:r>
            <w:r w:rsidR="00FA6D38" w:rsidRPr="0062042B">
              <w:rPr>
                <w:rFonts w:ascii="Arial Narrow" w:hAnsi="Arial Narrow" w:cs="Arial"/>
                <w:b/>
                <w:sz w:val="22"/>
                <w:szCs w:val="22"/>
                <w:lang w:val="en-US" w:eastAsia="en-GB"/>
              </w:rPr>
              <w:t>:</w:t>
            </w:r>
            <w:r w:rsidR="00353D55" w:rsidRPr="0062042B">
              <w:rPr>
                <w:rFonts w:ascii="Arial Narrow" w:hAnsi="Arial Narrow" w:cs="Arial"/>
                <w:b/>
                <w:sz w:val="22"/>
                <w:szCs w:val="22"/>
                <w:lang w:val="en-US" w:eastAsia="en-GB"/>
              </w:rPr>
              <w:t xml:space="preserve"> Marjan </w:t>
            </w:r>
            <w:proofErr w:type="spellStart"/>
            <w:r w:rsidR="00353D55" w:rsidRPr="0062042B">
              <w:rPr>
                <w:rFonts w:ascii="Arial Narrow" w:hAnsi="Arial Narrow" w:cs="Arial"/>
                <w:b/>
                <w:sz w:val="22"/>
                <w:szCs w:val="22"/>
                <w:lang w:val="en-US" w:eastAsia="en-GB"/>
              </w:rPr>
              <w:t>Vitanov</w:t>
            </w:r>
            <w:proofErr w:type="spellEnd"/>
            <w:r w:rsidR="00353D55" w:rsidRPr="0062042B">
              <w:rPr>
                <w:rFonts w:ascii="Arial Narrow" w:hAnsi="Arial Narrow" w:cs="Arial"/>
                <w:b/>
                <w:sz w:val="22"/>
                <w:szCs w:val="22"/>
                <w:lang w:val="en-US" w:eastAsia="en-GB"/>
              </w:rPr>
              <w:t xml:space="preserve">           </w:t>
            </w:r>
            <w:proofErr w:type="gramStart"/>
            <w:r w:rsidR="00353D55" w:rsidRPr="0062042B">
              <w:rPr>
                <w:rFonts w:ascii="Arial Narrow" w:hAnsi="Arial Narrow" w:cs="Arial"/>
                <w:b/>
                <w:sz w:val="22"/>
                <w:szCs w:val="22"/>
                <w:lang w:val="en-US" w:eastAsia="en-GB"/>
              </w:rPr>
              <w:t>Tel</w:t>
            </w:r>
            <w:r w:rsidR="00C33C63" w:rsidRPr="0062042B">
              <w:rPr>
                <w:rFonts w:ascii="Arial Narrow" w:hAnsi="Arial Narrow" w:cs="Arial"/>
                <w:b/>
                <w:sz w:val="22"/>
                <w:szCs w:val="22"/>
                <w:lang w:val="en-US" w:eastAsia="en-GB"/>
              </w:rPr>
              <w:t>:</w:t>
            </w:r>
            <w:r w:rsidR="00112D67" w:rsidRPr="0062042B">
              <w:rPr>
                <w:rFonts w:ascii="Arial Narrow" w:hAnsi="Arial Narrow" w:cs="Arial"/>
                <w:b/>
                <w:sz w:val="22"/>
                <w:szCs w:val="22"/>
                <w:lang w:val="en-US" w:eastAsia="en-GB"/>
              </w:rPr>
              <w:t>+</w:t>
            </w:r>
            <w:proofErr w:type="gramEnd"/>
            <w:r w:rsidR="00112D67" w:rsidRPr="0062042B">
              <w:rPr>
                <w:rFonts w:ascii="Arial Narrow" w:hAnsi="Arial Narrow" w:cs="Arial"/>
                <w:b/>
                <w:sz w:val="22"/>
                <w:szCs w:val="22"/>
                <w:lang w:val="en-US" w:eastAsia="en-GB"/>
              </w:rPr>
              <w:t>389 (0) 2 3251 251</w:t>
            </w:r>
          </w:p>
          <w:p w:rsidR="00C33C63" w:rsidRPr="0062042B" w:rsidRDefault="00A72E21" w:rsidP="002E3E80">
            <w:pPr>
              <w:tabs>
                <w:tab w:val="left" w:pos="6765"/>
              </w:tabs>
              <w:spacing w:before="120"/>
              <w:rPr>
                <w:rFonts w:ascii="Arial Narrow" w:hAnsi="Arial Narrow" w:cs="Arial"/>
                <w:sz w:val="22"/>
                <w:szCs w:val="22"/>
                <w:lang w:val="en-US" w:eastAsia="en-GB"/>
              </w:rPr>
            </w:pPr>
            <w:r w:rsidRPr="0062042B">
              <w:rPr>
                <w:rFonts w:ascii="Arial Narrow" w:hAnsi="Arial Narrow" w:cs="Arial"/>
                <w:b/>
                <w:sz w:val="22"/>
                <w:szCs w:val="22"/>
                <w:lang w:val="en-US" w:eastAsia="en-GB"/>
              </w:rPr>
              <w:t>+389 (0) 2 3251259</w:t>
            </w:r>
          </w:p>
        </w:tc>
      </w:tr>
      <w:tr w:rsidR="00C33C63" w:rsidRPr="0062042B" w:rsidTr="0088342F">
        <w:trPr>
          <w:trHeight w:val="285"/>
        </w:trPr>
        <w:tc>
          <w:tcPr>
            <w:tcW w:w="9180" w:type="dxa"/>
          </w:tcPr>
          <w:p w:rsidR="00C33C63" w:rsidRPr="009B2019" w:rsidRDefault="006B791C" w:rsidP="00353D55">
            <w:pPr>
              <w:spacing w:before="120"/>
              <w:rPr>
                <w:rFonts w:ascii="Arial Narrow" w:hAnsi="Arial Narrow" w:cs="Arial"/>
                <w:b/>
                <w:sz w:val="22"/>
                <w:szCs w:val="22"/>
                <w:lang w:val="fr-FR" w:eastAsia="en-GB"/>
              </w:rPr>
            </w:pPr>
            <w:r w:rsidRPr="0062042B">
              <w:rPr>
                <w:rFonts w:ascii="Arial Narrow" w:hAnsi="Arial Narrow" w:cs="Arial"/>
                <w:b/>
                <w:sz w:val="22"/>
                <w:szCs w:val="22"/>
                <w:lang w:val="en-US" w:eastAsia="en-GB"/>
              </w:rPr>
              <w:t>Е</w:t>
            </w:r>
            <w:r w:rsidRPr="009B2019">
              <w:rPr>
                <w:rFonts w:ascii="Arial Narrow" w:hAnsi="Arial Narrow" w:cs="Arial"/>
                <w:b/>
                <w:sz w:val="22"/>
                <w:szCs w:val="22"/>
                <w:lang w:val="fr-FR" w:eastAsia="en-GB"/>
              </w:rPr>
              <w:t>-</w:t>
            </w:r>
            <w:proofErr w:type="spellStart"/>
            <w:r w:rsidR="00353D55" w:rsidRPr="009B2019">
              <w:rPr>
                <w:rFonts w:ascii="Arial Narrow" w:hAnsi="Arial Narrow" w:cs="Arial"/>
                <w:b/>
                <w:sz w:val="22"/>
                <w:szCs w:val="22"/>
                <w:lang w:val="fr-FR" w:eastAsia="en-GB"/>
              </w:rPr>
              <w:t>mail</w:t>
            </w:r>
            <w:r w:rsidRPr="009B2019">
              <w:rPr>
                <w:rFonts w:ascii="Arial Narrow" w:hAnsi="Arial Narrow" w:cs="Arial"/>
                <w:b/>
                <w:sz w:val="22"/>
                <w:szCs w:val="22"/>
                <w:lang w:val="fr-FR" w:eastAsia="en-GB"/>
              </w:rPr>
              <w:t>:</w:t>
            </w:r>
            <w:hyperlink r:id="rId15" w:history="1">
              <w:r w:rsidR="00112D67" w:rsidRPr="009B2019">
                <w:rPr>
                  <w:rStyle w:val="Hyperlink"/>
                  <w:rFonts w:ascii="Arial Narrow" w:hAnsi="Arial Narrow" w:cs="Arial"/>
                  <w:b/>
                  <w:sz w:val="22"/>
                  <w:szCs w:val="22"/>
                  <w:lang w:val="fr-FR" w:eastAsia="en-GB"/>
                </w:rPr>
                <w:t>dkzjn@gs.gov.mk</w:t>
              </w:r>
              <w:proofErr w:type="spellEnd"/>
            </w:hyperlink>
            <w:r w:rsidR="00112D67" w:rsidRPr="009B2019">
              <w:rPr>
                <w:rFonts w:ascii="Arial Narrow" w:hAnsi="Arial Narrow" w:cs="Arial"/>
                <w:b/>
                <w:sz w:val="22"/>
                <w:szCs w:val="22"/>
                <w:lang w:val="fr-FR" w:eastAsia="en-GB"/>
              </w:rPr>
              <w:t xml:space="preserve">, </w:t>
            </w:r>
            <w:hyperlink r:id="rId16" w:history="1">
              <w:r w:rsidR="00112D67" w:rsidRPr="009B2019">
                <w:rPr>
                  <w:rStyle w:val="Hyperlink"/>
                  <w:rFonts w:ascii="Arial Narrow" w:hAnsi="Arial Narrow" w:cs="Arial"/>
                  <w:b/>
                  <w:sz w:val="22"/>
                  <w:szCs w:val="22"/>
                  <w:lang w:val="fr-FR" w:eastAsia="en-GB"/>
                </w:rPr>
                <w:t>marjan.vitanov@gs.gov.mk</w:t>
              </w:r>
            </w:hyperlink>
            <w:r w:rsidR="00353D55" w:rsidRPr="009B2019">
              <w:rPr>
                <w:lang w:val="fr-FR"/>
              </w:rPr>
              <w:t xml:space="preserve">    </w:t>
            </w:r>
            <w:r w:rsidR="00353D55" w:rsidRPr="009B2019">
              <w:rPr>
                <w:rFonts w:ascii="Arial Narrow" w:hAnsi="Arial Narrow" w:cs="Arial"/>
                <w:b/>
                <w:sz w:val="22"/>
                <w:szCs w:val="22"/>
                <w:lang w:val="fr-FR" w:eastAsia="en-GB"/>
              </w:rPr>
              <w:t>Fax</w:t>
            </w:r>
            <w:r w:rsidR="00C33C63" w:rsidRPr="009B2019">
              <w:rPr>
                <w:rFonts w:ascii="Arial Narrow" w:hAnsi="Arial Narrow" w:cs="Arial"/>
                <w:b/>
                <w:sz w:val="22"/>
                <w:szCs w:val="22"/>
                <w:lang w:val="fr-FR" w:eastAsia="en-GB"/>
              </w:rPr>
              <w:t>:</w:t>
            </w:r>
            <w:r w:rsidR="00A72E21" w:rsidRPr="009B2019">
              <w:rPr>
                <w:rFonts w:ascii="Arial Narrow" w:hAnsi="Arial Narrow" w:cs="Arial"/>
                <w:b/>
                <w:sz w:val="22"/>
                <w:szCs w:val="22"/>
                <w:lang w:val="fr-FR" w:eastAsia="en-GB"/>
              </w:rPr>
              <w:t>+389 (0)2 3251 250</w:t>
            </w:r>
          </w:p>
        </w:tc>
      </w:tr>
      <w:tr w:rsidR="00C33C63" w:rsidRPr="0062042B" w:rsidTr="0088342F">
        <w:trPr>
          <w:trHeight w:val="300"/>
        </w:trPr>
        <w:tc>
          <w:tcPr>
            <w:tcW w:w="9180" w:type="dxa"/>
          </w:tcPr>
          <w:p w:rsidR="00C33C63" w:rsidRPr="0062042B" w:rsidRDefault="00353D55" w:rsidP="004C41C9">
            <w:pPr>
              <w:spacing w:before="120"/>
              <w:rPr>
                <w:rFonts w:ascii="Arial Narrow" w:hAnsi="Arial Narrow" w:cs="Arial"/>
                <w:b/>
                <w:sz w:val="22"/>
                <w:szCs w:val="22"/>
                <w:lang w:val="en-US" w:eastAsia="en-GB"/>
              </w:rPr>
            </w:pPr>
            <w:proofErr w:type="spellStart"/>
            <w:r w:rsidRPr="0062042B">
              <w:rPr>
                <w:rFonts w:ascii="Arial Narrow" w:hAnsi="Arial Narrow" w:cs="Arial"/>
                <w:b/>
                <w:sz w:val="22"/>
                <w:szCs w:val="22"/>
                <w:lang w:val="en-US" w:eastAsia="en-GB"/>
              </w:rPr>
              <w:t>VWebsite</w:t>
            </w:r>
            <w:proofErr w:type="spellEnd"/>
            <w:r w:rsidR="00C33C63" w:rsidRPr="0062042B">
              <w:rPr>
                <w:rFonts w:ascii="Arial Narrow" w:hAnsi="Arial Narrow" w:cs="Arial"/>
                <w:b/>
                <w:sz w:val="22"/>
                <w:szCs w:val="22"/>
                <w:lang w:val="en-US" w:eastAsia="en-GB"/>
              </w:rPr>
              <w:t>:</w:t>
            </w:r>
            <w:r w:rsidR="006B791C" w:rsidRPr="0062042B">
              <w:rPr>
                <w:rFonts w:ascii="Arial Narrow" w:hAnsi="Arial Narrow" w:cs="Arial"/>
                <w:b/>
                <w:sz w:val="22"/>
                <w:szCs w:val="22"/>
                <w:lang w:val="en-US" w:eastAsia="en-GB"/>
              </w:rPr>
              <w:t xml:space="preserve"> www.dkzjn.gov.mk</w:t>
            </w:r>
          </w:p>
        </w:tc>
      </w:tr>
    </w:tbl>
    <w:p w:rsidR="00982956" w:rsidRPr="0062042B" w:rsidRDefault="00982956" w:rsidP="00372A82">
      <w:pPr>
        <w:spacing w:before="240" w:after="240" w:line="270" w:lineRule="atLeast"/>
        <w:rPr>
          <w:rStyle w:val="eusmallcaps1"/>
          <w:rFonts w:ascii="Arial Narrow" w:hAnsi="Arial Narrow" w:cs="Arial"/>
          <w:sz w:val="22"/>
          <w:szCs w:val="22"/>
          <w:lang w:val="en-US"/>
        </w:rPr>
      </w:pPr>
    </w:p>
    <w:p w:rsidR="00982956" w:rsidRPr="0062042B" w:rsidRDefault="00982956" w:rsidP="00372A82">
      <w:pPr>
        <w:spacing w:before="240" w:after="240" w:line="270" w:lineRule="atLeast"/>
        <w:rPr>
          <w:rStyle w:val="eusmallcaps1"/>
          <w:rFonts w:ascii="Arial Narrow" w:hAnsi="Arial Narrow" w:cs="Arial"/>
          <w:sz w:val="22"/>
          <w:szCs w:val="22"/>
          <w:lang w:val="en-US"/>
        </w:rPr>
      </w:pPr>
    </w:p>
    <w:p w:rsidR="00982956" w:rsidRPr="0062042B" w:rsidRDefault="00982956" w:rsidP="00372A82">
      <w:pPr>
        <w:spacing w:before="240" w:after="240" w:line="270" w:lineRule="atLeast"/>
        <w:rPr>
          <w:rStyle w:val="eusmallcaps1"/>
          <w:rFonts w:ascii="Arial Narrow" w:hAnsi="Arial Narrow" w:cs="Arial"/>
          <w:sz w:val="22"/>
          <w:szCs w:val="22"/>
          <w:lang w:val="en-US"/>
        </w:rPr>
      </w:pPr>
    </w:p>
    <w:p w:rsidR="00372A82" w:rsidRPr="0062042B" w:rsidRDefault="00A87F6F" w:rsidP="00372A82">
      <w:pPr>
        <w:spacing w:before="240" w:after="240" w:line="270" w:lineRule="atLeast"/>
        <w:rPr>
          <w:rStyle w:val="eusmallcaps1"/>
          <w:rFonts w:ascii="Arial Narrow" w:hAnsi="Arial Narrow" w:cs="Arial"/>
          <w:sz w:val="22"/>
          <w:szCs w:val="22"/>
          <w:lang w:val="en-US"/>
        </w:rPr>
      </w:pPr>
      <w:r w:rsidRPr="0062042B">
        <w:rPr>
          <w:rStyle w:val="eusmallcaps1"/>
          <w:rFonts w:ascii="Arial Narrow" w:hAnsi="Arial Narrow" w:cs="Arial"/>
          <w:sz w:val="22"/>
          <w:szCs w:val="22"/>
          <w:lang w:val="en-US"/>
        </w:rPr>
        <w:t>Х</w:t>
      </w:r>
      <w:r w:rsidR="00372A82" w:rsidRPr="0062042B">
        <w:rPr>
          <w:rStyle w:val="eusmallcaps1"/>
          <w:rFonts w:ascii="Arial Narrow" w:hAnsi="Arial Narrow" w:cs="Arial"/>
          <w:sz w:val="22"/>
          <w:szCs w:val="22"/>
          <w:lang w:val="en-US"/>
        </w:rPr>
        <w:t>I.2</w:t>
      </w:r>
      <w:r w:rsidR="006811F4" w:rsidRPr="0062042B">
        <w:rPr>
          <w:rStyle w:val="eusmallcaps1"/>
          <w:rFonts w:ascii="Arial Narrow" w:hAnsi="Arial Narrow" w:cs="Arial"/>
          <w:sz w:val="22"/>
          <w:szCs w:val="22"/>
          <w:lang w:val="en-US"/>
        </w:rPr>
        <w:t>)</w:t>
      </w:r>
      <w:r w:rsidR="00353D55" w:rsidRPr="0062042B">
        <w:rPr>
          <w:rStyle w:val="eusmallcaps1"/>
          <w:rFonts w:ascii="Arial Narrow" w:hAnsi="Arial Narrow" w:cs="Arial"/>
          <w:sz w:val="22"/>
          <w:szCs w:val="22"/>
          <w:lang w:val="en-US"/>
        </w:rPr>
        <w:t xml:space="preserve"> Right to </w:t>
      </w:r>
      <w:r w:rsidR="00B41BEB">
        <w:rPr>
          <w:rStyle w:val="eusmallcaps1"/>
          <w:rFonts w:ascii="Arial Narrow" w:hAnsi="Arial Narrow" w:cs="Arial"/>
          <w:sz w:val="22"/>
          <w:szCs w:val="22"/>
          <w:lang w:val="en-US"/>
        </w:rPr>
        <w:t>a complaint</w:t>
      </w:r>
      <w:r w:rsidR="00372A82" w:rsidRPr="0062042B">
        <w:rPr>
          <w:rStyle w:val="eusmallcaps1"/>
          <w:rFonts w:ascii="Arial Narrow" w:hAnsi="Arial Narrow" w:cs="Arial"/>
          <w:sz w:val="22"/>
          <w:szCs w:val="22"/>
          <w:lang w:val="en-US"/>
        </w:rPr>
        <w:t xml:space="preserve">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8"/>
      </w:tblGrid>
      <w:tr w:rsidR="00372A82" w:rsidRPr="0062042B" w:rsidTr="00353D55">
        <w:trPr>
          <w:trHeight w:val="3098"/>
        </w:trPr>
        <w:tc>
          <w:tcPr>
            <w:tcW w:w="9378" w:type="dxa"/>
            <w:vAlign w:val="center"/>
          </w:tcPr>
          <w:p w:rsidR="00257AFA" w:rsidRPr="0062042B" w:rsidRDefault="00257AFA" w:rsidP="00E17BB8">
            <w:pPr>
              <w:keepNext/>
              <w:spacing w:before="240"/>
              <w:jc w:val="both"/>
              <w:rPr>
                <w:rFonts w:ascii="Arial Narrow" w:hAnsi="Arial Narrow" w:cs="Calibri"/>
                <w:sz w:val="22"/>
                <w:szCs w:val="22"/>
                <w:lang w:val="en-US"/>
              </w:rPr>
            </w:pPr>
            <w:r w:rsidRPr="0062042B">
              <w:rPr>
                <w:rFonts w:ascii="Arial Narrow" w:hAnsi="Arial Narrow" w:cs="Calibri"/>
                <w:sz w:val="22"/>
                <w:szCs w:val="22"/>
                <w:lang w:val="en-US"/>
              </w:rPr>
              <w:t xml:space="preserve">Each </w:t>
            </w:r>
            <w:r w:rsidR="00353D55" w:rsidRPr="0062042B">
              <w:rPr>
                <w:rFonts w:ascii="Arial Narrow" w:hAnsi="Arial Narrow" w:cs="Calibri"/>
                <w:sz w:val="22"/>
                <w:szCs w:val="22"/>
                <w:lang w:val="en-US"/>
              </w:rPr>
              <w:t xml:space="preserve">bidder having </w:t>
            </w:r>
            <w:r w:rsidRPr="0062042B">
              <w:rPr>
                <w:rFonts w:ascii="Arial Narrow" w:hAnsi="Arial Narrow" w:cs="Calibri"/>
                <w:sz w:val="22"/>
                <w:szCs w:val="22"/>
                <w:lang w:val="en-US"/>
              </w:rPr>
              <w:t>legal interest in being awarded the agreement for right to use premium for electricity produced from photovoltaic power plant</w:t>
            </w:r>
            <w:r w:rsidR="00353D55" w:rsidRPr="0062042B">
              <w:rPr>
                <w:rFonts w:ascii="Arial Narrow" w:hAnsi="Arial Narrow" w:cs="Calibri"/>
                <w:sz w:val="22"/>
                <w:szCs w:val="22"/>
                <w:lang w:val="en-US"/>
              </w:rPr>
              <w:t xml:space="preserve"> constructed on a state owned land</w:t>
            </w:r>
            <w:r w:rsidRPr="0062042B">
              <w:rPr>
                <w:rFonts w:ascii="Arial Narrow" w:hAnsi="Arial Narrow" w:cs="Calibri"/>
                <w:sz w:val="22"/>
                <w:szCs w:val="22"/>
                <w:lang w:val="en-US"/>
              </w:rPr>
              <w:t xml:space="preserve">, who has suffered or might have suffered a damage from possible violation to the provisions of </w:t>
            </w:r>
            <w:r w:rsidR="00E17BB8">
              <w:rPr>
                <w:rFonts w:ascii="Arial Narrow" w:hAnsi="Arial Narrow" w:cs="Calibri"/>
                <w:sz w:val="22"/>
                <w:szCs w:val="22"/>
                <w:lang w:val="en-US"/>
              </w:rPr>
              <w:t>t</w:t>
            </w:r>
            <w:r w:rsidR="00E17BB8" w:rsidRPr="00E17BB8">
              <w:rPr>
                <w:rFonts w:ascii="Arial Narrow" w:hAnsi="Arial Narrow" w:cs="Calibri"/>
                <w:sz w:val="22"/>
                <w:szCs w:val="22"/>
                <w:lang w:val="en-US"/>
              </w:rPr>
              <w:t xml:space="preserve">he Law on Public Procurement, the Law on Energy and the Decree on measures </w:t>
            </w:r>
            <w:r w:rsidR="00E17BB8">
              <w:rPr>
                <w:rFonts w:ascii="Arial Narrow" w:hAnsi="Arial Narrow" w:cs="Calibri"/>
                <w:sz w:val="22"/>
                <w:szCs w:val="22"/>
                <w:lang w:val="en-US"/>
              </w:rPr>
              <w:t>for</w:t>
            </w:r>
            <w:r w:rsidR="00E17BB8" w:rsidRPr="00E17BB8">
              <w:rPr>
                <w:rFonts w:ascii="Arial Narrow" w:hAnsi="Arial Narrow" w:cs="Calibri"/>
                <w:sz w:val="22"/>
                <w:szCs w:val="22"/>
                <w:lang w:val="en-US"/>
              </w:rPr>
              <w:t xml:space="preserve"> support the production of electricity from renewable energy sources</w:t>
            </w:r>
            <w:r w:rsidRPr="0062042B">
              <w:rPr>
                <w:rFonts w:ascii="Arial Narrow" w:hAnsi="Arial Narrow" w:cs="Calibri"/>
                <w:sz w:val="22"/>
                <w:szCs w:val="22"/>
                <w:lang w:val="en-US"/>
              </w:rPr>
              <w:t xml:space="preserve">, may seek legal protection against the decisions, actions or omissions to take actions from the Contracting Authority in the procedure for awarding agreement for right to use premium, in line with the conditions and procedure anticipated in the Law on Public Procurement. The right to </w:t>
            </w:r>
            <w:r w:rsidR="00B41BEB">
              <w:rPr>
                <w:rFonts w:ascii="Arial Narrow" w:hAnsi="Arial Narrow" w:cs="Calibri"/>
                <w:sz w:val="22"/>
                <w:szCs w:val="22"/>
                <w:lang w:val="en-US"/>
              </w:rPr>
              <w:t>a complaint</w:t>
            </w:r>
            <w:r w:rsidRPr="0062042B">
              <w:rPr>
                <w:rFonts w:ascii="Arial Narrow" w:hAnsi="Arial Narrow" w:cs="Calibri"/>
                <w:sz w:val="22"/>
                <w:szCs w:val="22"/>
                <w:lang w:val="en-US"/>
              </w:rPr>
              <w:t xml:space="preserve"> in a procedure that ends with electronic auction in terms of determining the capacity of the </w:t>
            </w:r>
            <w:r w:rsidR="00353D55" w:rsidRPr="0062042B">
              <w:rPr>
                <w:rFonts w:ascii="Arial Narrow" w:hAnsi="Arial Narrow" w:cs="Calibri"/>
                <w:sz w:val="22"/>
                <w:szCs w:val="22"/>
                <w:lang w:val="en-US"/>
              </w:rPr>
              <w:t>bidder</w:t>
            </w:r>
            <w:r w:rsidRPr="0062042B">
              <w:rPr>
                <w:rFonts w:ascii="Arial Narrow" w:hAnsi="Arial Narrow" w:cs="Calibri"/>
                <w:sz w:val="22"/>
                <w:szCs w:val="22"/>
                <w:lang w:val="en-US"/>
              </w:rPr>
              <w:t xml:space="preserve"> and the complete evaluation of the initial proposals shall be exercised upon the adoption of decision on selection of the most favorable </w:t>
            </w:r>
            <w:r w:rsidR="00353D55" w:rsidRPr="0062042B">
              <w:rPr>
                <w:rFonts w:ascii="Arial Narrow" w:hAnsi="Arial Narrow" w:cs="Calibri"/>
                <w:sz w:val="22"/>
                <w:szCs w:val="22"/>
                <w:lang w:val="en-US"/>
              </w:rPr>
              <w:t>bidder</w:t>
            </w:r>
            <w:r w:rsidRPr="0062042B">
              <w:rPr>
                <w:rFonts w:ascii="Arial Narrow" w:hAnsi="Arial Narrow" w:cs="Calibri"/>
                <w:sz w:val="22"/>
                <w:szCs w:val="22"/>
                <w:lang w:val="en-US"/>
              </w:rPr>
              <w:t xml:space="preserve"> or decision for annulment of the procedure.</w:t>
            </w:r>
          </w:p>
          <w:p w:rsidR="00257AFA" w:rsidRPr="0062042B" w:rsidRDefault="00257AFA" w:rsidP="00DA3D2C">
            <w:pPr>
              <w:spacing w:before="40" w:after="40"/>
              <w:rPr>
                <w:rFonts w:ascii="Arial Narrow" w:hAnsi="Arial Narrow" w:cs="Arial"/>
                <w:b/>
                <w:color w:val="000000"/>
                <w:sz w:val="22"/>
                <w:szCs w:val="22"/>
                <w:lang w:val="en-US"/>
              </w:rPr>
            </w:pPr>
          </w:p>
        </w:tc>
      </w:tr>
    </w:tbl>
    <w:p w:rsidR="00372A82" w:rsidRPr="0062042B" w:rsidRDefault="00372A82" w:rsidP="00802B15">
      <w:pPr>
        <w:spacing w:before="360" w:line="270" w:lineRule="atLeast"/>
        <w:jc w:val="center"/>
        <w:rPr>
          <w:rStyle w:val="euuppercase1"/>
          <w:rFonts w:ascii="Arial Narrow" w:hAnsi="Arial Narrow" w:cs="Arial"/>
          <w:sz w:val="22"/>
          <w:szCs w:val="22"/>
          <w:lang w:val="en-US"/>
        </w:rPr>
      </w:pPr>
    </w:p>
    <w:p w:rsidR="00982956" w:rsidRPr="0062042B" w:rsidRDefault="00982956">
      <w:pPr>
        <w:rPr>
          <w:rStyle w:val="euuppercase1"/>
          <w:rFonts w:ascii="Arial Narrow" w:hAnsi="Arial Narrow" w:cs="Arial"/>
          <w:sz w:val="22"/>
          <w:szCs w:val="22"/>
          <w:lang w:val="en-US"/>
        </w:rPr>
      </w:pPr>
      <w:r w:rsidRPr="0062042B">
        <w:rPr>
          <w:rStyle w:val="euuppercase1"/>
          <w:rFonts w:ascii="Arial Narrow" w:hAnsi="Arial Narrow" w:cs="Arial"/>
          <w:sz w:val="22"/>
          <w:szCs w:val="22"/>
          <w:lang w:val="en-US"/>
        </w:rPr>
        <w:br w:type="page"/>
      </w:r>
    </w:p>
    <w:p w:rsidR="00802B15" w:rsidRPr="0062042B" w:rsidRDefault="007F2D02" w:rsidP="00802B15">
      <w:pPr>
        <w:spacing w:before="360" w:line="270" w:lineRule="atLeast"/>
        <w:jc w:val="center"/>
        <w:rPr>
          <w:rFonts w:ascii="Arial Narrow" w:hAnsi="Arial Narrow" w:cs="Arial"/>
          <w:color w:val="333333"/>
          <w:sz w:val="22"/>
          <w:szCs w:val="22"/>
          <w:lang w:val="en-US"/>
        </w:rPr>
      </w:pPr>
      <w:r w:rsidRPr="0062042B">
        <w:rPr>
          <w:rStyle w:val="euuppercase1"/>
          <w:rFonts w:ascii="Arial Narrow" w:hAnsi="Arial Narrow" w:cs="Arial"/>
          <w:sz w:val="22"/>
          <w:szCs w:val="22"/>
          <w:lang w:val="en-US"/>
        </w:rPr>
        <w:lastRenderedPageBreak/>
        <w:t>ANNEX</w:t>
      </w:r>
      <w:r w:rsidR="00802B15" w:rsidRPr="0062042B">
        <w:rPr>
          <w:rStyle w:val="euuppercase1"/>
          <w:rFonts w:ascii="Arial Narrow" w:hAnsi="Arial Narrow" w:cs="Arial"/>
          <w:sz w:val="22"/>
          <w:szCs w:val="22"/>
          <w:lang w:val="en-US"/>
        </w:rPr>
        <w:t xml:space="preserve"> а</w:t>
      </w:r>
    </w:p>
    <w:p w:rsidR="00802B15" w:rsidRPr="0062042B" w:rsidRDefault="00802B15" w:rsidP="00802B15">
      <w:pPr>
        <w:spacing w:line="270" w:lineRule="atLeast"/>
        <w:rPr>
          <w:rFonts w:ascii="Arial Narrow" w:hAnsi="Arial Narrow" w:cs="Arial"/>
          <w:color w:val="333333"/>
          <w:sz w:val="22"/>
          <w:szCs w:val="22"/>
          <w:lang w:val="en-US"/>
        </w:rPr>
      </w:pPr>
    </w:p>
    <w:p w:rsidR="00802B15" w:rsidRPr="0062042B" w:rsidRDefault="007F2D02" w:rsidP="00802B15">
      <w:pPr>
        <w:spacing w:line="270" w:lineRule="atLeast"/>
        <w:jc w:val="center"/>
        <w:rPr>
          <w:rFonts w:ascii="Arial Narrow" w:hAnsi="Arial Narrow" w:cs="Arial"/>
          <w:color w:val="333333"/>
          <w:sz w:val="22"/>
          <w:szCs w:val="22"/>
          <w:lang w:val="en-US"/>
        </w:rPr>
      </w:pPr>
      <w:r w:rsidRPr="0062042B">
        <w:rPr>
          <w:rStyle w:val="eusmallcaps1"/>
          <w:rFonts w:ascii="Arial Narrow" w:hAnsi="Arial Narrow" w:cs="Arial"/>
          <w:sz w:val="22"/>
          <w:szCs w:val="22"/>
          <w:lang w:val="en-US"/>
        </w:rPr>
        <w:t xml:space="preserve">Other addresses and contacts </w:t>
      </w:r>
    </w:p>
    <w:p w:rsidR="00802B15" w:rsidRPr="0062042B" w:rsidRDefault="00802B15" w:rsidP="00802B15">
      <w:pPr>
        <w:spacing w:before="240" w:after="240" w:line="270" w:lineRule="atLeast"/>
        <w:rPr>
          <w:rFonts w:ascii="Arial Narrow" w:hAnsi="Arial Narrow" w:cs="Arial"/>
          <w:b/>
          <w:color w:val="333333"/>
          <w:sz w:val="22"/>
          <w:szCs w:val="22"/>
          <w:lang w:val="en-US"/>
        </w:rPr>
      </w:pPr>
      <w:r w:rsidRPr="0062042B">
        <w:rPr>
          <w:rStyle w:val="eusmallcaps1"/>
          <w:rFonts w:ascii="Arial Narrow" w:hAnsi="Arial Narrow" w:cs="Arial"/>
          <w:sz w:val="22"/>
          <w:szCs w:val="22"/>
          <w:lang w:val="en-US"/>
        </w:rPr>
        <w:t xml:space="preserve">I. </w:t>
      </w:r>
      <w:r w:rsidR="0077473F" w:rsidRPr="0062042B">
        <w:rPr>
          <w:rStyle w:val="eusmallcaps1"/>
          <w:rFonts w:ascii="Arial Narrow" w:hAnsi="Arial Narrow" w:cs="Arial"/>
          <w:sz w:val="22"/>
          <w:szCs w:val="22"/>
          <w:lang w:val="en-US"/>
        </w:rPr>
        <w:t>Address and contact where additional information can be obtained</w:t>
      </w:r>
      <w:r w:rsidRPr="0062042B">
        <w:rPr>
          <w:rStyle w:val="eusmallcaps1"/>
          <w:rFonts w:ascii="Arial Narrow" w:hAnsi="Arial Narrow" w:cs="Arial"/>
          <w:sz w:val="22"/>
          <w:szCs w:val="22"/>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9"/>
        <w:gridCol w:w="2606"/>
        <w:gridCol w:w="584"/>
        <w:gridCol w:w="1967"/>
      </w:tblGrid>
      <w:tr w:rsidR="00802B15" w:rsidRPr="0062042B" w:rsidTr="0077473F">
        <w:trPr>
          <w:trHeight w:val="397"/>
        </w:trPr>
        <w:tc>
          <w:tcPr>
            <w:tcW w:w="9242" w:type="dxa"/>
            <w:gridSpan w:val="4"/>
            <w:tcBorders>
              <w:top w:val="single" w:sz="4" w:space="0" w:color="000000"/>
              <w:bottom w:val="single" w:sz="4" w:space="0" w:color="000000"/>
            </w:tcBorders>
            <w:vAlign w:val="center"/>
          </w:tcPr>
          <w:p w:rsidR="00802B15" w:rsidRPr="0062042B" w:rsidRDefault="0077473F" w:rsidP="0077473F">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Name</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r w:rsidRPr="0062042B">
              <w:rPr>
                <w:rFonts w:ascii="Arial Narrow" w:hAnsi="Arial Narrow" w:cs="Arial"/>
                <w:sz w:val="22"/>
                <w:szCs w:val="22"/>
                <w:lang w:val="en-US" w:eastAsia="en-GB"/>
              </w:rPr>
              <w:t>Ministry of Economy</w:t>
            </w:r>
          </w:p>
        </w:tc>
      </w:tr>
      <w:tr w:rsidR="00802B15" w:rsidRPr="0062042B" w:rsidTr="0077473F">
        <w:trPr>
          <w:trHeight w:val="397"/>
        </w:trPr>
        <w:tc>
          <w:tcPr>
            <w:tcW w:w="9242" w:type="dxa"/>
            <w:gridSpan w:val="4"/>
            <w:tcBorders>
              <w:top w:val="single" w:sz="4" w:space="0" w:color="000000"/>
              <w:bottom w:val="single" w:sz="4" w:space="0" w:color="000000"/>
            </w:tcBorders>
            <w:vAlign w:val="center"/>
          </w:tcPr>
          <w:p w:rsidR="00802B15" w:rsidRPr="0062042B" w:rsidRDefault="0077473F" w:rsidP="0077473F">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Address</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r w:rsidRPr="0062042B">
              <w:rPr>
                <w:rFonts w:ascii="Arial Narrow" w:hAnsi="Arial Narrow"/>
                <w:sz w:val="22"/>
                <w:szCs w:val="22"/>
                <w:lang w:val="en-US"/>
              </w:rPr>
              <w:t xml:space="preserve">15 </w:t>
            </w:r>
            <w:proofErr w:type="spellStart"/>
            <w:r w:rsidRPr="0062042B">
              <w:rPr>
                <w:rFonts w:ascii="Arial Narrow" w:hAnsi="Arial Narrow"/>
                <w:sz w:val="22"/>
                <w:szCs w:val="22"/>
                <w:lang w:val="en-US"/>
              </w:rPr>
              <w:t>Jurij</w:t>
            </w:r>
            <w:proofErr w:type="spellEnd"/>
            <w:r w:rsidRPr="0062042B">
              <w:rPr>
                <w:rFonts w:ascii="Arial Narrow" w:hAnsi="Arial Narrow"/>
                <w:sz w:val="22"/>
                <w:szCs w:val="22"/>
                <w:lang w:val="en-US"/>
              </w:rPr>
              <w:t xml:space="preserve"> Gagarin Str.</w:t>
            </w:r>
          </w:p>
        </w:tc>
      </w:tr>
      <w:tr w:rsidR="0077473F" w:rsidRPr="0062042B" w:rsidTr="0077473F">
        <w:trPr>
          <w:trHeight w:val="397"/>
        </w:trPr>
        <w:tc>
          <w:tcPr>
            <w:tcW w:w="3858" w:type="dxa"/>
            <w:tcBorders>
              <w:top w:val="single" w:sz="4" w:space="0" w:color="000000"/>
              <w:bottom w:val="single" w:sz="4" w:space="0" w:color="000000"/>
              <w:right w:val="single" w:sz="4" w:space="0" w:color="000000"/>
            </w:tcBorders>
            <w:vAlign w:val="center"/>
          </w:tcPr>
          <w:p w:rsidR="00802B15" w:rsidRPr="0062042B" w:rsidRDefault="0077473F" w:rsidP="0077473F">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Place</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r w:rsidRPr="0062042B">
              <w:rPr>
                <w:rFonts w:ascii="Arial Narrow" w:hAnsi="Arial Narrow" w:cs="Arial"/>
                <w:color w:val="000000"/>
                <w:sz w:val="22"/>
                <w:szCs w:val="22"/>
                <w:lang w:val="en-US"/>
              </w:rPr>
              <w:t>Skopje</w:t>
            </w:r>
          </w:p>
        </w:tc>
        <w:tc>
          <w:tcPr>
            <w:tcW w:w="3290" w:type="dxa"/>
            <w:gridSpan w:val="2"/>
            <w:tcBorders>
              <w:top w:val="single" w:sz="4" w:space="0" w:color="000000"/>
              <w:left w:val="single" w:sz="4" w:space="0" w:color="000000"/>
              <w:bottom w:val="single" w:sz="4" w:space="0" w:color="000000"/>
              <w:right w:val="single" w:sz="4" w:space="0" w:color="000000"/>
            </w:tcBorders>
            <w:vAlign w:val="center"/>
          </w:tcPr>
          <w:p w:rsidR="00802B15" w:rsidRPr="0062042B" w:rsidRDefault="0077473F" w:rsidP="0077473F">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Zip code</w:t>
            </w:r>
            <w:r w:rsidR="00802B15" w:rsidRPr="0062042B">
              <w:rPr>
                <w:rFonts w:ascii="Arial Narrow" w:hAnsi="Arial Narrow" w:cs="Arial"/>
                <w:b/>
                <w:color w:val="000000"/>
                <w:sz w:val="22"/>
                <w:szCs w:val="22"/>
                <w:lang w:val="en-US"/>
              </w:rPr>
              <w:t>:</w:t>
            </w:r>
            <w:r w:rsidR="002B0F3A" w:rsidRPr="0062042B">
              <w:rPr>
                <w:rFonts w:ascii="Arial Narrow" w:hAnsi="Arial Narrow" w:cs="Arial"/>
                <w:color w:val="000000"/>
                <w:sz w:val="22"/>
                <w:szCs w:val="22"/>
                <w:lang w:val="en-US"/>
              </w:rPr>
              <w:t>1000</w:t>
            </w:r>
          </w:p>
        </w:tc>
        <w:tc>
          <w:tcPr>
            <w:tcW w:w="2094" w:type="dxa"/>
            <w:tcBorders>
              <w:top w:val="single" w:sz="4" w:space="0" w:color="000000"/>
              <w:left w:val="single" w:sz="4" w:space="0" w:color="000000"/>
              <w:bottom w:val="single" w:sz="4" w:space="0" w:color="000000"/>
            </w:tcBorders>
            <w:vAlign w:val="center"/>
          </w:tcPr>
          <w:p w:rsidR="00802B15" w:rsidRPr="0062042B" w:rsidRDefault="0077473F" w:rsidP="0077473F">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Country</w:t>
            </w:r>
            <w:r w:rsidR="00802B15" w:rsidRPr="0062042B">
              <w:rPr>
                <w:rFonts w:ascii="Arial Narrow" w:hAnsi="Arial Narrow" w:cs="Arial"/>
                <w:b/>
                <w:color w:val="000000"/>
                <w:sz w:val="22"/>
                <w:szCs w:val="22"/>
                <w:lang w:val="en-US"/>
              </w:rPr>
              <w:t xml:space="preserve">: </w:t>
            </w:r>
            <w:r w:rsidRPr="0062042B">
              <w:rPr>
                <w:rFonts w:ascii="Arial Narrow" w:hAnsi="Arial Narrow" w:cs="Arial"/>
                <w:color w:val="000000"/>
                <w:sz w:val="22"/>
                <w:szCs w:val="22"/>
                <w:lang w:val="en-US"/>
              </w:rPr>
              <w:t xml:space="preserve">Republic of North Macedonia </w:t>
            </w:r>
          </w:p>
        </w:tc>
      </w:tr>
      <w:tr w:rsidR="00802B15" w:rsidRPr="0062042B" w:rsidTr="0077473F">
        <w:trPr>
          <w:trHeight w:val="397"/>
        </w:trPr>
        <w:tc>
          <w:tcPr>
            <w:tcW w:w="6498" w:type="dxa"/>
            <w:gridSpan w:val="2"/>
            <w:tcBorders>
              <w:top w:val="single" w:sz="4" w:space="0" w:color="000000"/>
              <w:bottom w:val="single" w:sz="4" w:space="0" w:color="000000"/>
            </w:tcBorders>
            <w:vAlign w:val="center"/>
          </w:tcPr>
          <w:p w:rsidR="00802B15" w:rsidRPr="0062042B" w:rsidRDefault="0077473F" w:rsidP="0077473F">
            <w:pPr>
              <w:spacing w:before="40" w:after="40" w:line="270" w:lineRule="atLeast"/>
              <w:rPr>
                <w:rFonts w:ascii="Arial Narrow" w:hAnsi="Arial Narrow" w:cs="Arial"/>
                <w:b/>
                <w:color w:val="000000"/>
                <w:sz w:val="22"/>
                <w:szCs w:val="22"/>
                <w:lang w:val="en-US"/>
              </w:rPr>
            </w:pPr>
            <w:r w:rsidRPr="0062042B">
              <w:rPr>
                <w:rFonts w:ascii="Arial Narrow" w:hAnsi="Arial Narrow" w:cs="Arial"/>
                <w:b/>
                <w:color w:val="000000"/>
                <w:sz w:val="22"/>
                <w:szCs w:val="22"/>
                <w:lang w:val="en-US"/>
              </w:rPr>
              <w:t>Office</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Contract point</w:t>
            </w:r>
            <w:r w:rsidR="00802B15" w:rsidRPr="0062042B">
              <w:rPr>
                <w:rFonts w:ascii="Arial Narrow" w:hAnsi="Arial Narrow" w:cs="Arial"/>
                <w:b/>
                <w:color w:val="000000"/>
                <w:sz w:val="22"/>
                <w:szCs w:val="22"/>
                <w:lang w:val="en-US"/>
              </w:rPr>
              <w:t xml:space="preserve">: </w:t>
            </w:r>
            <w:r w:rsidR="00802B15" w:rsidRPr="0062042B">
              <w:rPr>
                <w:rFonts w:ascii="Arial Narrow" w:hAnsi="Arial Narrow" w:cs="Arial"/>
                <w:b/>
                <w:color w:val="000000"/>
                <w:sz w:val="22"/>
                <w:szCs w:val="22"/>
                <w:lang w:val="en-US"/>
              </w:rPr>
              <w:br/>
            </w:r>
            <w:r w:rsidRPr="0062042B">
              <w:rPr>
                <w:rFonts w:ascii="Arial Narrow" w:hAnsi="Arial Narrow" w:cs="Arial"/>
                <w:b/>
                <w:color w:val="000000"/>
                <w:sz w:val="22"/>
                <w:szCs w:val="22"/>
                <w:lang w:val="en-US"/>
              </w:rPr>
              <w:t>Contract person</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proofErr w:type="spellStart"/>
            <w:r w:rsidRPr="0062042B">
              <w:rPr>
                <w:rFonts w:ascii="Arial Narrow" w:hAnsi="Arial Narrow" w:cs="Arial"/>
                <w:b/>
                <w:color w:val="000000"/>
                <w:sz w:val="22"/>
                <w:szCs w:val="22"/>
                <w:lang w:val="en-US"/>
              </w:rPr>
              <w:t>Zhaneta</w:t>
            </w:r>
            <w:proofErr w:type="spellEnd"/>
            <w:r w:rsidRPr="0062042B">
              <w:rPr>
                <w:rFonts w:ascii="Arial Narrow" w:hAnsi="Arial Narrow" w:cs="Arial"/>
                <w:b/>
                <w:color w:val="000000"/>
                <w:sz w:val="22"/>
                <w:szCs w:val="22"/>
                <w:lang w:val="en-US"/>
              </w:rPr>
              <w:t xml:space="preserve"> Petrova, Ismail </w:t>
            </w:r>
            <w:proofErr w:type="spellStart"/>
            <w:r w:rsidRPr="0062042B">
              <w:rPr>
                <w:rFonts w:ascii="Arial Narrow" w:hAnsi="Arial Narrow" w:cs="Arial"/>
                <w:b/>
                <w:color w:val="000000"/>
                <w:sz w:val="22"/>
                <w:szCs w:val="22"/>
                <w:lang w:val="en-US"/>
              </w:rPr>
              <w:t>Ljuma</w:t>
            </w:r>
            <w:proofErr w:type="spellEnd"/>
          </w:p>
        </w:tc>
        <w:tc>
          <w:tcPr>
            <w:tcW w:w="2744" w:type="dxa"/>
            <w:gridSpan w:val="2"/>
            <w:tcBorders>
              <w:top w:val="single" w:sz="4" w:space="0" w:color="000000"/>
              <w:left w:val="single" w:sz="4" w:space="0" w:color="000000"/>
              <w:bottom w:val="single" w:sz="4" w:space="0" w:color="000000"/>
            </w:tcBorders>
            <w:vAlign w:val="center"/>
          </w:tcPr>
          <w:p w:rsidR="00802B15" w:rsidRPr="0062042B" w:rsidRDefault="0077473F" w:rsidP="0077473F">
            <w:pPr>
              <w:spacing w:before="40" w:after="40" w:line="270" w:lineRule="atLeast"/>
              <w:rPr>
                <w:rFonts w:ascii="Arial Narrow" w:hAnsi="Arial Narrow" w:cs="Arial"/>
                <w:b/>
                <w:color w:val="000000"/>
                <w:sz w:val="22"/>
                <w:szCs w:val="22"/>
                <w:lang w:val="en-US"/>
              </w:rPr>
            </w:pPr>
            <w:proofErr w:type="gramStart"/>
            <w:r w:rsidRPr="0062042B">
              <w:rPr>
                <w:rFonts w:ascii="Arial Narrow" w:hAnsi="Arial Narrow" w:cs="Arial"/>
                <w:b/>
                <w:color w:val="000000"/>
                <w:sz w:val="22"/>
                <w:szCs w:val="22"/>
                <w:lang w:val="en-US"/>
              </w:rPr>
              <w:t>Tel</w:t>
            </w:r>
            <w:r w:rsidR="00802B15" w:rsidRPr="0062042B">
              <w:rPr>
                <w:rFonts w:ascii="Arial Narrow" w:hAnsi="Arial Narrow" w:cs="Arial"/>
                <w:b/>
                <w:color w:val="000000"/>
                <w:sz w:val="22"/>
                <w:szCs w:val="22"/>
                <w:lang w:val="en-US"/>
              </w:rPr>
              <w:t>:</w:t>
            </w:r>
            <w:r w:rsidR="00112D67" w:rsidRPr="0062042B">
              <w:rPr>
                <w:rFonts w:ascii="Arial Narrow" w:hAnsi="Arial Narrow" w:cs="Arial"/>
                <w:b/>
                <w:color w:val="000000"/>
                <w:sz w:val="22"/>
                <w:szCs w:val="22"/>
                <w:lang w:val="en-US"/>
              </w:rPr>
              <w:t>+</w:t>
            </w:r>
            <w:proofErr w:type="gramEnd"/>
            <w:r w:rsidR="00112D67" w:rsidRPr="0062042B">
              <w:rPr>
                <w:rFonts w:ascii="Arial Narrow" w:hAnsi="Arial Narrow" w:cs="Arial"/>
                <w:b/>
                <w:color w:val="000000"/>
                <w:sz w:val="22"/>
                <w:szCs w:val="22"/>
                <w:lang w:val="en-US"/>
              </w:rPr>
              <w:t>389 (0)2 3093 426</w:t>
            </w:r>
          </w:p>
        </w:tc>
      </w:tr>
      <w:tr w:rsidR="00802B15" w:rsidRPr="0062042B" w:rsidTr="0077473F">
        <w:trPr>
          <w:trHeight w:val="397"/>
        </w:trPr>
        <w:tc>
          <w:tcPr>
            <w:tcW w:w="6498" w:type="dxa"/>
            <w:gridSpan w:val="2"/>
            <w:tcBorders>
              <w:top w:val="single" w:sz="4" w:space="0" w:color="000000"/>
              <w:bottom w:val="single" w:sz="4" w:space="0" w:color="000000"/>
            </w:tcBorders>
            <w:vAlign w:val="center"/>
          </w:tcPr>
          <w:p w:rsidR="00802B15" w:rsidRPr="009B2019" w:rsidRDefault="00802B15" w:rsidP="0077473F">
            <w:pPr>
              <w:spacing w:before="40" w:after="40" w:line="270" w:lineRule="atLeast"/>
              <w:rPr>
                <w:rFonts w:ascii="Arial Narrow" w:hAnsi="Arial Narrow" w:cs="Arial"/>
                <w:b/>
                <w:color w:val="000000"/>
                <w:sz w:val="22"/>
                <w:szCs w:val="22"/>
              </w:rPr>
            </w:pPr>
            <w:r w:rsidRPr="009B2019">
              <w:rPr>
                <w:rFonts w:ascii="Arial Narrow" w:hAnsi="Arial Narrow" w:cs="Arial"/>
                <w:b/>
                <w:color w:val="000000"/>
                <w:sz w:val="22"/>
                <w:szCs w:val="22"/>
              </w:rPr>
              <w:t>E-</w:t>
            </w:r>
            <w:r w:rsidR="0077473F" w:rsidRPr="009B2019">
              <w:rPr>
                <w:rFonts w:ascii="Arial Narrow" w:hAnsi="Arial Narrow" w:cs="Arial"/>
                <w:b/>
                <w:color w:val="000000"/>
                <w:sz w:val="22"/>
                <w:szCs w:val="22"/>
              </w:rPr>
              <w:t>mail</w:t>
            </w:r>
            <w:r w:rsidRPr="009B2019">
              <w:rPr>
                <w:rFonts w:ascii="Arial Narrow" w:hAnsi="Arial Narrow" w:cs="Arial"/>
                <w:b/>
                <w:color w:val="000000"/>
                <w:sz w:val="22"/>
                <w:szCs w:val="22"/>
              </w:rPr>
              <w:t>:</w:t>
            </w:r>
            <w:hyperlink r:id="rId17" w:history="1">
              <w:r w:rsidR="00112D67" w:rsidRPr="009B2019">
                <w:rPr>
                  <w:rStyle w:val="Hyperlink"/>
                  <w:rFonts w:ascii="Arial Narrow" w:hAnsi="Arial Narrow" w:cs="Arial"/>
                  <w:b/>
                  <w:sz w:val="22"/>
                  <w:szCs w:val="22"/>
                </w:rPr>
                <w:t>zaneta.petrova@economy.gov.mk</w:t>
              </w:r>
            </w:hyperlink>
            <w:r w:rsidR="00112D67" w:rsidRPr="009B2019">
              <w:rPr>
                <w:rFonts w:ascii="Arial Narrow" w:hAnsi="Arial Narrow" w:cs="Arial"/>
                <w:b/>
                <w:color w:val="000000"/>
                <w:sz w:val="22"/>
                <w:szCs w:val="22"/>
              </w:rPr>
              <w:t>,</w:t>
            </w:r>
            <w:hyperlink r:id="rId18" w:history="1">
              <w:r w:rsidR="00112D67" w:rsidRPr="009B2019">
                <w:rPr>
                  <w:rStyle w:val="Hyperlink"/>
                  <w:rFonts w:ascii="Arial Narrow" w:hAnsi="Arial Narrow" w:cs="Arial"/>
                  <w:b/>
                  <w:sz w:val="22"/>
                  <w:szCs w:val="22"/>
                </w:rPr>
                <w:t>ismail.luma@economy.gov.mk</w:t>
              </w:r>
            </w:hyperlink>
          </w:p>
        </w:tc>
        <w:tc>
          <w:tcPr>
            <w:tcW w:w="2744" w:type="dxa"/>
            <w:gridSpan w:val="2"/>
            <w:tcBorders>
              <w:top w:val="single" w:sz="4" w:space="0" w:color="000000"/>
              <w:left w:val="single" w:sz="4" w:space="0" w:color="000000"/>
              <w:bottom w:val="single" w:sz="4" w:space="0" w:color="000000"/>
            </w:tcBorders>
            <w:vAlign w:val="center"/>
          </w:tcPr>
          <w:p w:rsidR="00802B15" w:rsidRPr="0062042B" w:rsidRDefault="0077473F" w:rsidP="0077473F">
            <w:pPr>
              <w:spacing w:before="40" w:after="40" w:line="270" w:lineRule="atLeast"/>
              <w:rPr>
                <w:rFonts w:ascii="Arial Narrow" w:hAnsi="Arial Narrow" w:cs="Arial"/>
                <w:b/>
                <w:color w:val="000000"/>
                <w:sz w:val="22"/>
                <w:szCs w:val="22"/>
                <w:lang w:val="en-US"/>
              </w:rPr>
            </w:pPr>
            <w:r w:rsidRPr="0062042B">
              <w:rPr>
                <w:rFonts w:ascii="Arial Narrow" w:hAnsi="Arial Narrow" w:cs="Arial"/>
                <w:b/>
                <w:color w:val="000000"/>
                <w:sz w:val="22"/>
                <w:szCs w:val="22"/>
                <w:lang w:val="en-US"/>
              </w:rPr>
              <w:t>Fax</w:t>
            </w:r>
            <w:r w:rsidR="00802B15" w:rsidRPr="0062042B">
              <w:rPr>
                <w:rFonts w:ascii="Arial Narrow" w:hAnsi="Arial Narrow" w:cs="Arial"/>
                <w:b/>
                <w:color w:val="000000"/>
                <w:sz w:val="22"/>
                <w:szCs w:val="22"/>
                <w:lang w:val="en-US"/>
              </w:rPr>
              <w:t>:</w:t>
            </w:r>
          </w:p>
        </w:tc>
      </w:tr>
      <w:tr w:rsidR="00802B15" w:rsidRPr="0062042B" w:rsidTr="0077473F">
        <w:trPr>
          <w:trHeight w:val="397"/>
        </w:trPr>
        <w:tc>
          <w:tcPr>
            <w:tcW w:w="9242" w:type="dxa"/>
            <w:gridSpan w:val="4"/>
            <w:tcBorders>
              <w:top w:val="single" w:sz="4" w:space="0" w:color="000000"/>
            </w:tcBorders>
            <w:vAlign w:val="center"/>
          </w:tcPr>
          <w:p w:rsidR="00802B15" w:rsidRPr="0062042B" w:rsidRDefault="0077473F" w:rsidP="0077473F">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Website</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hyperlink r:id="rId19" w:history="1">
              <w:r w:rsidR="00112D67" w:rsidRPr="0062042B">
                <w:rPr>
                  <w:rStyle w:val="Hyperlink"/>
                  <w:rFonts w:ascii="Arial Narrow" w:hAnsi="Arial Narrow" w:cs="Arial"/>
                  <w:sz w:val="22"/>
                  <w:szCs w:val="22"/>
                  <w:lang w:val="en-US"/>
                </w:rPr>
                <w:t>www.economy.gov.mk</w:t>
              </w:r>
            </w:hyperlink>
          </w:p>
        </w:tc>
      </w:tr>
    </w:tbl>
    <w:p w:rsidR="00802B15" w:rsidRPr="0062042B" w:rsidRDefault="00802B15" w:rsidP="00802B15">
      <w:pPr>
        <w:spacing w:before="240" w:after="240" w:line="270" w:lineRule="atLeast"/>
        <w:rPr>
          <w:rFonts w:ascii="Arial Narrow" w:hAnsi="Arial Narrow" w:cs="Arial"/>
          <w:b/>
          <w:color w:val="333333"/>
          <w:sz w:val="22"/>
          <w:szCs w:val="22"/>
          <w:lang w:val="en-US"/>
        </w:rPr>
      </w:pPr>
      <w:r w:rsidRPr="0062042B">
        <w:rPr>
          <w:rStyle w:val="eusmallcaps1"/>
          <w:rFonts w:ascii="Arial Narrow" w:hAnsi="Arial Narrow" w:cs="Arial"/>
          <w:sz w:val="22"/>
          <w:szCs w:val="22"/>
          <w:lang w:val="en-US"/>
        </w:rPr>
        <w:t xml:space="preserve">II. </w:t>
      </w:r>
      <w:r w:rsidR="0077473F" w:rsidRPr="0062042B">
        <w:rPr>
          <w:rStyle w:val="eusmallcaps1"/>
          <w:rFonts w:ascii="Arial Narrow" w:hAnsi="Arial Narrow" w:cs="Arial"/>
          <w:sz w:val="22"/>
          <w:szCs w:val="22"/>
          <w:lang w:val="en-US"/>
        </w:rPr>
        <w:t>Address and contact where amendments of the tender documentation are available: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9"/>
        <w:gridCol w:w="2606"/>
        <w:gridCol w:w="584"/>
        <w:gridCol w:w="1967"/>
      </w:tblGrid>
      <w:tr w:rsidR="00802B15" w:rsidRPr="0062042B" w:rsidTr="00D12149">
        <w:trPr>
          <w:trHeight w:val="397"/>
        </w:trPr>
        <w:tc>
          <w:tcPr>
            <w:tcW w:w="9242" w:type="dxa"/>
            <w:gridSpan w:val="4"/>
            <w:tcBorders>
              <w:top w:val="single" w:sz="4" w:space="0" w:color="000000"/>
              <w:bottom w:val="single" w:sz="4" w:space="0" w:color="000000"/>
            </w:tcBorders>
            <w:vAlign w:val="center"/>
          </w:tcPr>
          <w:p w:rsidR="00802B15" w:rsidRPr="0062042B" w:rsidRDefault="007E6B5B" w:rsidP="007E6B5B">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Name</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r w:rsidRPr="0062042B">
              <w:rPr>
                <w:rFonts w:ascii="Arial Narrow" w:hAnsi="Arial Narrow" w:cs="Arial"/>
                <w:sz w:val="22"/>
                <w:szCs w:val="22"/>
                <w:lang w:val="en-US" w:eastAsia="en-GB"/>
              </w:rPr>
              <w:t>Ministry of Economy</w:t>
            </w:r>
          </w:p>
        </w:tc>
      </w:tr>
      <w:tr w:rsidR="00802B15" w:rsidRPr="0062042B" w:rsidTr="00D12149">
        <w:trPr>
          <w:trHeight w:val="397"/>
        </w:trPr>
        <w:tc>
          <w:tcPr>
            <w:tcW w:w="9242" w:type="dxa"/>
            <w:gridSpan w:val="4"/>
            <w:tcBorders>
              <w:top w:val="single" w:sz="4" w:space="0" w:color="000000"/>
              <w:bottom w:val="single" w:sz="4" w:space="0" w:color="000000"/>
            </w:tcBorders>
            <w:vAlign w:val="center"/>
          </w:tcPr>
          <w:p w:rsidR="00802B15" w:rsidRPr="0062042B" w:rsidRDefault="007E6B5B" w:rsidP="007E6B5B">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Address</w:t>
            </w:r>
            <w:r w:rsidR="00802B15" w:rsidRPr="0062042B">
              <w:rPr>
                <w:rFonts w:ascii="Arial Narrow" w:hAnsi="Arial Narrow" w:cs="Arial"/>
                <w:b/>
                <w:color w:val="000000"/>
                <w:sz w:val="22"/>
                <w:szCs w:val="22"/>
                <w:lang w:val="en-US"/>
              </w:rPr>
              <w:t>:</w:t>
            </w:r>
            <w:r w:rsidRPr="0062042B">
              <w:rPr>
                <w:rFonts w:ascii="Arial Narrow" w:hAnsi="Arial Narrow"/>
                <w:sz w:val="22"/>
                <w:szCs w:val="22"/>
                <w:lang w:val="en-US"/>
              </w:rPr>
              <w:t xml:space="preserve">  15 </w:t>
            </w:r>
            <w:proofErr w:type="spellStart"/>
            <w:r w:rsidRPr="0062042B">
              <w:rPr>
                <w:rFonts w:ascii="Arial Narrow" w:hAnsi="Arial Narrow"/>
                <w:sz w:val="22"/>
                <w:szCs w:val="22"/>
                <w:lang w:val="en-US"/>
              </w:rPr>
              <w:t>Jurij</w:t>
            </w:r>
            <w:proofErr w:type="spellEnd"/>
            <w:r w:rsidRPr="0062042B">
              <w:rPr>
                <w:rFonts w:ascii="Arial Narrow" w:hAnsi="Arial Narrow"/>
                <w:sz w:val="22"/>
                <w:szCs w:val="22"/>
                <w:lang w:val="en-US"/>
              </w:rPr>
              <w:t xml:space="preserve"> Gagarin Str.</w:t>
            </w:r>
          </w:p>
        </w:tc>
      </w:tr>
      <w:tr w:rsidR="007E6B5B" w:rsidRPr="0062042B" w:rsidTr="00DD6CE2">
        <w:trPr>
          <w:trHeight w:val="397"/>
        </w:trPr>
        <w:tc>
          <w:tcPr>
            <w:tcW w:w="3858" w:type="dxa"/>
            <w:tcBorders>
              <w:top w:val="single" w:sz="4" w:space="0" w:color="000000"/>
              <w:bottom w:val="single" w:sz="4" w:space="0" w:color="000000"/>
              <w:right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 xml:space="preserve">Place: </w:t>
            </w:r>
            <w:r w:rsidRPr="0062042B">
              <w:rPr>
                <w:rFonts w:ascii="Arial Narrow" w:hAnsi="Arial Narrow" w:cs="Arial"/>
                <w:color w:val="000000"/>
                <w:sz w:val="22"/>
                <w:szCs w:val="22"/>
                <w:lang w:val="en-US"/>
              </w:rPr>
              <w:t>Skopje</w:t>
            </w:r>
          </w:p>
        </w:tc>
        <w:tc>
          <w:tcPr>
            <w:tcW w:w="3290" w:type="dxa"/>
            <w:gridSpan w:val="2"/>
            <w:tcBorders>
              <w:top w:val="single" w:sz="4" w:space="0" w:color="000000"/>
              <w:left w:val="single" w:sz="4" w:space="0" w:color="000000"/>
              <w:bottom w:val="single" w:sz="4" w:space="0" w:color="000000"/>
              <w:right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Zip code:</w:t>
            </w:r>
            <w:r w:rsidRPr="0062042B">
              <w:rPr>
                <w:rFonts w:ascii="Arial Narrow" w:hAnsi="Arial Narrow" w:cs="Arial"/>
                <w:color w:val="000000"/>
                <w:sz w:val="22"/>
                <w:szCs w:val="22"/>
                <w:lang w:val="en-US"/>
              </w:rPr>
              <w:t>1000</w:t>
            </w:r>
          </w:p>
        </w:tc>
        <w:tc>
          <w:tcPr>
            <w:tcW w:w="2094" w:type="dxa"/>
            <w:tcBorders>
              <w:top w:val="single" w:sz="4" w:space="0" w:color="000000"/>
              <w:left w:val="single" w:sz="4" w:space="0" w:color="000000"/>
              <w:bottom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 xml:space="preserve">Country: </w:t>
            </w:r>
            <w:r w:rsidRPr="0062042B">
              <w:rPr>
                <w:rFonts w:ascii="Arial Narrow" w:hAnsi="Arial Narrow" w:cs="Arial"/>
                <w:color w:val="000000"/>
                <w:sz w:val="22"/>
                <w:szCs w:val="22"/>
                <w:lang w:val="en-US"/>
              </w:rPr>
              <w:t xml:space="preserve">Republic of North Macedonia </w:t>
            </w:r>
          </w:p>
        </w:tc>
      </w:tr>
      <w:tr w:rsidR="007E6B5B" w:rsidRPr="0062042B" w:rsidTr="00DD6CE2">
        <w:trPr>
          <w:trHeight w:val="397"/>
        </w:trPr>
        <w:tc>
          <w:tcPr>
            <w:tcW w:w="6498" w:type="dxa"/>
            <w:gridSpan w:val="2"/>
            <w:tcBorders>
              <w:top w:val="single" w:sz="4" w:space="0" w:color="000000"/>
              <w:bottom w:val="single" w:sz="4" w:space="0" w:color="000000"/>
            </w:tcBorders>
            <w:vAlign w:val="center"/>
          </w:tcPr>
          <w:p w:rsidR="007E6B5B" w:rsidRPr="0062042B" w:rsidRDefault="007E6B5B" w:rsidP="00DD6CE2">
            <w:pPr>
              <w:spacing w:before="40" w:after="40" w:line="270" w:lineRule="atLeast"/>
              <w:rPr>
                <w:rFonts w:ascii="Arial Narrow" w:hAnsi="Arial Narrow" w:cs="Arial"/>
                <w:b/>
                <w:color w:val="000000"/>
                <w:sz w:val="22"/>
                <w:szCs w:val="22"/>
                <w:lang w:val="en-US"/>
              </w:rPr>
            </w:pPr>
            <w:r w:rsidRPr="0062042B">
              <w:rPr>
                <w:rFonts w:ascii="Arial Narrow" w:hAnsi="Arial Narrow" w:cs="Arial"/>
                <w:b/>
                <w:color w:val="000000"/>
                <w:sz w:val="22"/>
                <w:szCs w:val="22"/>
                <w:lang w:val="en-US"/>
              </w:rPr>
              <w:t xml:space="preserve">Office/Contract point: </w:t>
            </w:r>
            <w:r w:rsidRPr="0062042B">
              <w:rPr>
                <w:rFonts w:ascii="Arial Narrow" w:hAnsi="Arial Narrow" w:cs="Arial"/>
                <w:b/>
                <w:color w:val="000000"/>
                <w:sz w:val="22"/>
                <w:szCs w:val="22"/>
                <w:lang w:val="en-US"/>
              </w:rPr>
              <w:br/>
              <w:t xml:space="preserve">Contract person: </w:t>
            </w:r>
            <w:proofErr w:type="spellStart"/>
            <w:r w:rsidRPr="0062042B">
              <w:rPr>
                <w:rFonts w:ascii="Arial Narrow" w:hAnsi="Arial Narrow" w:cs="Arial"/>
                <w:b/>
                <w:color w:val="000000"/>
                <w:sz w:val="22"/>
                <w:szCs w:val="22"/>
                <w:lang w:val="en-US"/>
              </w:rPr>
              <w:t>Zhaneta</w:t>
            </w:r>
            <w:proofErr w:type="spellEnd"/>
            <w:r w:rsidRPr="0062042B">
              <w:rPr>
                <w:rFonts w:ascii="Arial Narrow" w:hAnsi="Arial Narrow" w:cs="Arial"/>
                <w:b/>
                <w:color w:val="000000"/>
                <w:sz w:val="22"/>
                <w:szCs w:val="22"/>
                <w:lang w:val="en-US"/>
              </w:rPr>
              <w:t xml:space="preserve"> Petrova, Ismail </w:t>
            </w:r>
            <w:proofErr w:type="spellStart"/>
            <w:r w:rsidRPr="0062042B">
              <w:rPr>
                <w:rFonts w:ascii="Arial Narrow" w:hAnsi="Arial Narrow" w:cs="Arial"/>
                <w:b/>
                <w:color w:val="000000"/>
                <w:sz w:val="22"/>
                <w:szCs w:val="22"/>
                <w:lang w:val="en-US"/>
              </w:rPr>
              <w:t>Ljuma</w:t>
            </w:r>
            <w:proofErr w:type="spellEnd"/>
          </w:p>
        </w:tc>
        <w:tc>
          <w:tcPr>
            <w:tcW w:w="2744" w:type="dxa"/>
            <w:gridSpan w:val="2"/>
            <w:tcBorders>
              <w:top w:val="single" w:sz="4" w:space="0" w:color="000000"/>
              <w:left w:val="single" w:sz="4" w:space="0" w:color="000000"/>
              <w:bottom w:val="single" w:sz="4" w:space="0" w:color="000000"/>
            </w:tcBorders>
            <w:vAlign w:val="center"/>
          </w:tcPr>
          <w:p w:rsidR="007E6B5B" w:rsidRPr="0062042B" w:rsidRDefault="007E6B5B" w:rsidP="00DD6CE2">
            <w:pPr>
              <w:spacing w:before="40" w:after="40" w:line="270" w:lineRule="atLeast"/>
              <w:rPr>
                <w:rFonts w:ascii="Arial Narrow" w:hAnsi="Arial Narrow" w:cs="Arial"/>
                <w:b/>
                <w:color w:val="000000"/>
                <w:sz w:val="22"/>
                <w:szCs w:val="22"/>
                <w:lang w:val="en-US"/>
              </w:rPr>
            </w:pPr>
            <w:proofErr w:type="gramStart"/>
            <w:r w:rsidRPr="0062042B">
              <w:rPr>
                <w:rFonts w:ascii="Arial Narrow" w:hAnsi="Arial Narrow" w:cs="Arial"/>
                <w:b/>
                <w:color w:val="000000"/>
                <w:sz w:val="22"/>
                <w:szCs w:val="22"/>
                <w:lang w:val="en-US"/>
              </w:rPr>
              <w:t>Tel:+</w:t>
            </w:r>
            <w:proofErr w:type="gramEnd"/>
            <w:r w:rsidRPr="0062042B">
              <w:rPr>
                <w:rFonts w:ascii="Arial Narrow" w:hAnsi="Arial Narrow" w:cs="Arial"/>
                <w:b/>
                <w:color w:val="000000"/>
                <w:sz w:val="22"/>
                <w:szCs w:val="22"/>
                <w:lang w:val="en-US"/>
              </w:rPr>
              <w:t>389 (0)2 3093 426</w:t>
            </w:r>
          </w:p>
        </w:tc>
      </w:tr>
      <w:tr w:rsidR="007E6B5B" w:rsidRPr="0062042B" w:rsidTr="00DD6CE2">
        <w:trPr>
          <w:trHeight w:val="397"/>
        </w:trPr>
        <w:tc>
          <w:tcPr>
            <w:tcW w:w="6498" w:type="dxa"/>
            <w:gridSpan w:val="2"/>
            <w:tcBorders>
              <w:top w:val="single" w:sz="4" w:space="0" w:color="000000"/>
              <w:bottom w:val="single" w:sz="4" w:space="0" w:color="000000"/>
            </w:tcBorders>
            <w:vAlign w:val="center"/>
          </w:tcPr>
          <w:p w:rsidR="007E6B5B" w:rsidRPr="009B2019" w:rsidRDefault="007E6B5B" w:rsidP="00DD6CE2">
            <w:pPr>
              <w:spacing w:before="40" w:after="40" w:line="270" w:lineRule="atLeast"/>
              <w:rPr>
                <w:rFonts w:ascii="Arial Narrow" w:hAnsi="Arial Narrow" w:cs="Arial"/>
                <w:b/>
                <w:color w:val="000000"/>
                <w:sz w:val="22"/>
                <w:szCs w:val="22"/>
              </w:rPr>
            </w:pPr>
            <w:r w:rsidRPr="009B2019">
              <w:rPr>
                <w:rFonts w:ascii="Arial Narrow" w:hAnsi="Arial Narrow" w:cs="Arial"/>
                <w:b/>
                <w:color w:val="000000"/>
                <w:sz w:val="22"/>
                <w:szCs w:val="22"/>
              </w:rPr>
              <w:t>E-mail:</w:t>
            </w:r>
            <w:r w:rsidR="00633B6B">
              <w:fldChar w:fldCharType="begin"/>
            </w:r>
            <w:r w:rsidR="00633B6B">
              <w:instrText xml:space="preserve"> HYPERLINK "mailto:zaneta.petrova@economy.gov.mk" </w:instrText>
            </w:r>
            <w:r w:rsidR="00633B6B">
              <w:fldChar w:fldCharType="separate"/>
            </w:r>
            <w:r w:rsidRPr="009B2019">
              <w:rPr>
                <w:rStyle w:val="Hyperlink"/>
                <w:rFonts w:ascii="Arial Narrow" w:hAnsi="Arial Narrow" w:cs="Arial"/>
                <w:b/>
                <w:sz w:val="22"/>
                <w:szCs w:val="22"/>
              </w:rPr>
              <w:t>zaneta.petrova@economy.gov.mk</w:t>
            </w:r>
            <w:r w:rsidR="00633B6B">
              <w:rPr>
                <w:rStyle w:val="Hyperlink"/>
                <w:rFonts w:ascii="Arial Narrow" w:hAnsi="Arial Narrow" w:cs="Arial"/>
                <w:b/>
                <w:sz w:val="22"/>
                <w:szCs w:val="22"/>
              </w:rPr>
              <w:fldChar w:fldCharType="end"/>
            </w:r>
            <w:r w:rsidRPr="009B2019">
              <w:rPr>
                <w:rFonts w:ascii="Arial Narrow" w:hAnsi="Arial Narrow" w:cs="Arial"/>
                <w:b/>
                <w:color w:val="000000"/>
                <w:sz w:val="22"/>
                <w:szCs w:val="22"/>
              </w:rPr>
              <w:t>,</w:t>
            </w:r>
            <w:hyperlink r:id="rId20" w:history="1">
              <w:r w:rsidRPr="009B2019">
                <w:rPr>
                  <w:rStyle w:val="Hyperlink"/>
                  <w:rFonts w:ascii="Arial Narrow" w:hAnsi="Arial Narrow" w:cs="Arial"/>
                  <w:b/>
                  <w:sz w:val="22"/>
                  <w:szCs w:val="22"/>
                </w:rPr>
                <w:t>ismail.luma@economy.gov.mk</w:t>
              </w:r>
            </w:hyperlink>
          </w:p>
        </w:tc>
        <w:tc>
          <w:tcPr>
            <w:tcW w:w="2744" w:type="dxa"/>
            <w:gridSpan w:val="2"/>
            <w:tcBorders>
              <w:top w:val="single" w:sz="4" w:space="0" w:color="000000"/>
              <w:left w:val="single" w:sz="4" w:space="0" w:color="000000"/>
              <w:bottom w:val="single" w:sz="4" w:space="0" w:color="000000"/>
            </w:tcBorders>
            <w:vAlign w:val="center"/>
          </w:tcPr>
          <w:p w:rsidR="007E6B5B" w:rsidRPr="0062042B" w:rsidRDefault="007E6B5B" w:rsidP="00DD6CE2">
            <w:pPr>
              <w:spacing w:before="40" w:after="40" w:line="270" w:lineRule="atLeast"/>
              <w:rPr>
                <w:rFonts w:ascii="Arial Narrow" w:hAnsi="Arial Narrow" w:cs="Arial"/>
                <w:b/>
                <w:color w:val="000000"/>
                <w:sz w:val="22"/>
                <w:szCs w:val="22"/>
                <w:lang w:val="en-US"/>
              </w:rPr>
            </w:pPr>
            <w:r w:rsidRPr="0062042B">
              <w:rPr>
                <w:rFonts w:ascii="Arial Narrow" w:hAnsi="Arial Narrow" w:cs="Arial"/>
                <w:b/>
                <w:color w:val="000000"/>
                <w:sz w:val="22"/>
                <w:szCs w:val="22"/>
                <w:lang w:val="en-US"/>
              </w:rPr>
              <w:t>Fax:</w:t>
            </w:r>
          </w:p>
        </w:tc>
      </w:tr>
      <w:tr w:rsidR="007E6B5B" w:rsidRPr="0062042B" w:rsidTr="00DD6CE2">
        <w:trPr>
          <w:trHeight w:val="397"/>
        </w:trPr>
        <w:tc>
          <w:tcPr>
            <w:tcW w:w="9242" w:type="dxa"/>
            <w:gridSpan w:val="4"/>
            <w:tcBorders>
              <w:top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 xml:space="preserve">Website: </w:t>
            </w:r>
            <w:hyperlink r:id="rId21" w:history="1">
              <w:r w:rsidRPr="0062042B">
                <w:rPr>
                  <w:rStyle w:val="Hyperlink"/>
                  <w:rFonts w:ascii="Arial Narrow" w:hAnsi="Arial Narrow" w:cs="Arial"/>
                  <w:sz w:val="22"/>
                  <w:szCs w:val="22"/>
                  <w:lang w:val="en-US"/>
                </w:rPr>
                <w:t>www.economy.gov.mk</w:t>
              </w:r>
            </w:hyperlink>
          </w:p>
        </w:tc>
      </w:tr>
    </w:tbl>
    <w:p w:rsidR="00802B15" w:rsidRPr="0062042B" w:rsidRDefault="00802B15" w:rsidP="00802B15">
      <w:pPr>
        <w:spacing w:before="240" w:after="240" w:line="270" w:lineRule="atLeast"/>
        <w:rPr>
          <w:rFonts w:ascii="Arial Narrow" w:hAnsi="Arial Narrow" w:cs="Arial"/>
          <w:color w:val="333333"/>
          <w:sz w:val="22"/>
          <w:szCs w:val="22"/>
          <w:lang w:val="en-US"/>
        </w:rPr>
      </w:pPr>
      <w:r w:rsidRPr="0062042B">
        <w:rPr>
          <w:rStyle w:val="eusmallcaps1"/>
          <w:rFonts w:ascii="Arial Narrow" w:hAnsi="Arial Narrow" w:cs="Arial"/>
          <w:sz w:val="22"/>
          <w:szCs w:val="22"/>
          <w:lang w:val="en-US"/>
        </w:rPr>
        <w:t xml:space="preserve">III. </w:t>
      </w:r>
      <w:r w:rsidR="007E6B5B" w:rsidRPr="0062042B">
        <w:rPr>
          <w:rStyle w:val="eusmallcaps1"/>
          <w:rFonts w:ascii="Arial Narrow" w:hAnsi="Arial Narrow" w:cs="Arial"/>
          <w:sz w:val="22"/>
          <w:szCs w:val="22"/>
          <w:lang w:val="en-US"/>
        </w:rPr>
        <w:t>Address and contact for submission of bids</w:t>
      </w:r>
      <w:r w:rsidRPr="0062042B">
        <w:rPr>
          <w:rStyle w:val="eusmallcaps1"/>
          <w:rFonts w:ascii="Arial Narrow" w:hAnsi="Arial Narrow" w:cs="Arial"/>
          <w:sz w:val="22"/>
          <w:szCs w:val="22"/>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8"/>
        <w:gridCol w:w="2548"/>
        <w:gridCol w:w="644"/>
        <w:gridCol w:w="1966"/>
      </w:tblGrid>
      <w:tr w:rsidR="00DA3D2C" w:rsidRPr="0062042B" w:rsidTr="00D12149">
        <w:trPr>
          <w:trHeight w:val="397"/>
        </w:trPr>
        <w:tc>
          <w:tcPr>
            <w:tcW w:w="9242" w:type="dxa"/>
            <w:gridSpan w:val="4"/>
            <w:tcBorders>
              <w:top w:val="single" w:sz="4" w:space="0" w:color="000000"/>
              <w:bottom w:val="single" w:sz="4" w:space="0" w:color="000000"/>
            </w:tcBorders>
            <w:vAlign w:val="center"/>
          </w:tcPr>
          <w:p w:rsidR="00DA3D2C" w:rsidRPr="0062042B" w:rsidRDefault="007E6B5B" w:rsidP="007E6B5B">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Name</w:t>
            </w:r>
            <w:r w:rsidR="00DA3D2C"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r w:rsidRPr="0062042B">
              <w:rPr>
                <w:rFonts w:ascii="Arial Narrow" w:hAnsi="Arial Narrow" w:cs="Arial"/>
                <w:sz w:val="22"/>
                <w:szCs w:val="22"/>
                <w:lang w:val="en-US" w:eastAsia="en-GB"/>
              </w:rPr>
              <w:t>Ministry of Economy</w:t>
            </w:r>
          </w:p>
        </w:tc>
      </w:tr>
      <w:tr w:rsidR="007E6B5B" w:rsidRPr="0062042B" w:rsidTr="00DD6CE2">
        <w:trPr>
          <w:trHeight w:val="397"/>
        </w:trPr>
        <w:tc>
          <w:tcPr>
            <w:tcW w:w="9242" w:type="dxa"/>
            <w:gridSpan w:val="4"/>
            <w:tcBorders>
              <w:top w:val="single" w:sz="4" w:space="0" w:color="000000"/>
              <w:bottom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Address:</w:t>
            </w:r>
            <w:r w:rsidRPr="0062042B">
              <w:rPr>
                <w:rFonts w:ascii="Arial Narrow" w:hAnsi="Arial Narrow"/>
                <w:sz w:val="22"/>
                <w:szCs w:val="22"/>
                <w:lang w:val="en-US"/>
              </w:rPr>
              <w:t xml:space="preserve">  15 </w:t>
            </w:r>
            <w:proofErr w:type="spellStart"/>
            <w:r w:rsidRPr="0062042B">
              <w:rPr>
                <w:rFonts w:ascii="Arial Narrow" w:hAnsi="Arial Narrow"/>
                <w:sz w:val="22"/>
                <w:szCs w:val="22"/>
                <w:lang w:val="en-US"/>
              </w:rPr>
              <w:t>Jurij</w:t>
            </w:r>
            <w:proofErr w:type="spellEnd"/>
            <w:r w:rsidRPr="0062042B">
              <w:rPr>
                <w:rFonts w:ascii="Arial Narrow" w:hAnsi="Arial Narrow"/>
                <w:sz w:val="22"/>
                <w:szCs w:val="22"/>
                <w:lang w:val="en-US"/>
              </w:rPr>
              <w:t xml:space="preserve"> Gagarin Str.</w:t>
            </w:r>
          </w:p>
        </w:tc>
      </w:tr>
      <w:tr w:rsidR="007E6B5B" w:rsidRPr="0062042B" w:rsidTr="00DD6CE2">
        <w:trPr>
          <w:trHeight w:val="397"/>
        </w:trPr>
        <w:tc>
          <w:tcPr>
            <w:tcW w:w="3858" w:type="dxa"/>
            <w:tcBorders>
              <w:top w:val="single" w:sz="4" w:space="0" w:color="000000"/>
              <w:bottom w:val="single" w:sz="4" w:space="0" w:color="000000"/>
              <w:right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 xml:space="preserve">Place: </w:t>
            </w:r>
            <w:r w:rsidRPr="0062042B">
              <w:rPr>
                <w:rFonts w:ascii="Arial Narrow" w:hAnsi="Arial Narrow" w:cs="Arial"/>
                <w:color w:val="000000"/>
                <w:sz w:val="22"/>
                <w:szCs w:val="22"/>
                <w:lang w:val="en-US"/>
              </w:rPr>
              <w:t>Skopje</w:t>
            </w:r>
          </w:p>
        </w:tc>
        <w:tc>
          <w:tcPr>
            <w:tcW w:w="3290" w:type="dxa"/>
            <w:gridSpan w:val="2"/>
            <w:tcBorders>
              <w:top w:val="single" w:sz="4" w:space="0" w:color="000000"/>
              <w:left w:val="single" w:sz="4" w:space="0" w:color="000000"/>
              <w:bottom w:val="single" w:sz="4" w:space="0" w:color="000000"/>
              <w:right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Zip code:</w:t>
            </w:r>
            <w:r w:rsidRPr="0062042B">
              <w:rPr>
                <w:rFonts w:ascii="Arial Narrow" w:hAnsi="Arial Narrow" w:cs="Arial"/>
                <w:color w:val="000000"/>
                <w:sz w:val="22"/>
                <w:szCs w:val="22"/>
                <w:lang w:val="en-US"/>
              </w:rPr>
              <w:t>1000</w:t>
            </w:r>
          </w:p>
        </w:tc>
        <w:tc>
          <w:tcPr>
            <w:tcW w:w="2094" w:type="dxa"/>
            <w:tcBorders>
              <w:top w:val="single" w:sz="4" w:space="0" w:color="000000"/>
              <w:left w:val="single" w:sz="4" w:space="0" w:color="000000"/>
              <w:bottom w:val="single" w:sz="4" w:space="0" w:color="000000"/>
            </w:tcBorders>
            <w:vAlign w:val="center"/>
          </w:tcPr>
          <w:p w:rsidR="007E6B5B" w:rsidRPr="0062042B" w:rsidRDefault="007E6B5B" w:rsidP="00DD6CE2">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 xml:space="preserve">Country: </w:t>
            </w:r>
            <w:r w:rsidRPr="0062042B">
              <w:rPr>
                <w:rFonts w:ascii="Arial Narrow" w:hAnsi="Arial Narrow" w:cs="Arial"/>
                <w:color w:val="000000"/>
                <w:sz w:val="22"/>
                <w:szCs w:val="22"/>
                <w:lang w:val="en-US"/>
              </w:rPr>
              <w:t xml:space="preserve">Republic of North Macedonia </w:t>
            </w:r>
          </w:p>
        </w:tc>
      </w:tr>
      <w:tr w:rsidR="00D12149" w:rsidRPr="0062042B" w:rsidTr="007E6B5B">
        <w:trPr>
          <w:trHeight w:val="397"/>
        </w:trPr>
        <w:tc>
          <w:tcPr>
            <w:tcW w:w="6431" w:type="dxa"/>
            <w:gridSpan w:val="2"/>
            <w:tcBorders>
              <w:top w:val="single" w:sz="4" w:space="0" w:color="000000"/>
              <w:bottom w:val="single" w:sz="4" w:space="0" w:color="000000"/>
            </w:tcBorders>
            <w:vAlign w:val="center"/>
          </w:tcPr>
          <w:p w:rsidR="00D12149" w:rsidRPr="0062042B" w:rsidRDefault="007E6B5B" w:rsidP="00DA3D2C">
            <w:pPr>
              <w:spacing w:before="40" w:after="40" w:line="270" w:lineRule="atLeast"/>
              <w:rPr>
                <w:rFonts w:ascii="Arial Narrow" w:hAnsi="Arial Narrow" w:cs="Arial"/>
                <w:b/>
                <w:color w:val="000000"/>
                <w:sz w:val="22"/>
                <w:szCs w:val="22"/>
                <w:lang w:val="en-US"/>
              </w:rPr>
            </w:pPr>
            <w:r w:rsidRPr="0062042B">
              <w:rPr>
                <w:rFonts w:ascii="Arial Narrow" w:hAnsi="Arial Narrow" w:cs="Arial"/>
                <w:b/>
                <w:color w:val="000000"/>
                <w:sz w:val="22"/>
                <w:szCs w:val="22"/>
                <w:lang w:val="en-US"/>
              </w:rPr>
              <w:t xml:space="preserve">Office/Contract point: </w:t>
            </w:r>
            <w:r w:rsidRPr="0062042B">
              <w:rPr>
                <w:rFonts w:ascii="Arial Narrow" w:hAnsi="Arial Narrow" w:cs="Arial"/>
                <w:b/>
                <w:color w:val="000000"/>
                <w:sz w:val="22"/>
                <w:szCs w:val="22"/>
                <w:lang w:val="en-US"/>
              </w:rPr>
              <w:br/>
              <w:t xml:space="preserve">Contract person: </w:t>
            </w:r>
          </w:p>
        </w:tc>
        <w:tc>
          <w:tcPr>
            <w:tcW w:w="2811" w:type="dxa"/>
            <w:gridSpan w:val="2"/>
            <w:tcBorders>
              <w:top w:val="single" w:sz="4" w:space="0" w:color="000000"/>
              <w:left w:val="single" w:sz="4" w:space="0" w:color="000000"/>
              <w:bottom w:val="single" w:sz="4" w:space="0" w:color="000000"/>
            </w:tcBorders>
            <w:vAlign w:val="center"/>
          </w:tcPr>
          <w:p w:rsidR="00D12149" w:rsidRPr="0062042B" w:rsidRDefault="007E6B5B" w:rsidP="00DA3D2C">
            <w:pPr>
              <w:spacing w:before="40" w:after="40" w:line="270" w:lineRule="atLeast"/>
              <w:rPr>
                <w:rFonts w:ascii="Arial Narrow" w:hAnsi="Arial Narrow" w:cs="Arial"/>
                <w:b/>
                <w:color w:val="000000"/>
                <w:sz w:val="22"/>
                <w:szCs w:val="22"/>
                <w:lang w:val="en-US"/>
              </w:rPr>
            </w:pPr>
            <w:proofErr w:type="gramStart"/>
            <w:r w:rsidRPr="0062042B">
              <w:rPr>
                <w:rFonts w:ascii="Arial Narrow" w:hAnsi="Arial Narrow" w:cs="Arial"/>
                <w:b/>
                <w:color w:val="000000"/>
                <w:sz w:val="22"/>
                <w:szCs w:val="22"/>
                <w:lang w:val="en-US"/>
              </w:rPr>
              <w:t>Tel</w:t>
            </w:r>
            <w:r w:rsidR="00D12149" w:rsidRPr="0062042B">
              <w:rPr>
                <w:rFonts w:ascii="Arial Narrow" w:hAnsi="Arial Narrow" w:cs="Arial"/>
                <w:b/>
                <w:color w:val="000000"/>
                <w:sz w:val="22"/>
                <w:szCs w:val="22"/>
                <w:lang w:val="en-US"/>
              </w:rPr>
              <w:t>:</w:t>
            </w:r>
            <w:r w:rsidR="00112D67" w:rsidRPr="0062042B">
              <w:rPr>
                <w:rFonts w:ascii="Arial Narrow" w:hAnsi="Arial Narrow" w:cs="Arial"/>
                <w:b/>
                <w:color w:val="000000"/>
                <w:sz w:val="22"/>
                <w:szCs w:val="22"/>
                <w:lang w:val="en-US"/>
              </w:rPr>
              <w:t>+</w:t>
            </w:r>
            <w:proofErr w:type="gramEnd"/>
            <w:r w:rsidR="00112D67" w:rsidRPr="0062042B">
              <w:rPr>
                <w:rFonts w:ascii="Arial Narrow" w:hAnsi="Arial Narrow" w:cs="Arial"/>
                <w:b/>
                <w:color w:val="000000"/>
                <w:sz w:val="22"/>
                <w:szCs w:val="22"/>
                <w:lang w:val="en-US"/>
              </w:rPr>
              <w:t>389 (0)2 3093 426</w:t>
            </w:r>
          </w:p>
        </w:tc>
      </w:tr>
      <w:tr w:rsidR="00D12149" w:rsidRPr="0062042B" w:rsidTr="007E6B5B">
        <w:trPr>
          <w:trHeight w:val="397"/>
        </w:trPr>
        <w:tc>
          <w:tcPr>
            <w:tcW w:w="6431" w:type="dxa"/>
            <w:gridSpan w:val="2"/>
            <w:tcBorders>
              <w:top w:val="single" w:sz="4" w:space="0" w:color="000000"/>
              <w:bottom w:val="single" w:sz="4" w:space="0" w:color="000000"/>
            </w:tcBorders>
            <w:vAlign w:val="center"/>
          </w:tcPr>
          <w:p w:rsidR="00D12149" w:rsidRPr="009B2019" w:rsidRDefault="00D12149" w:rsidP="007E6B5B">
            <w:pPr>
              <w:spacing w:before="40" w:after="40" w:line="270" w:lineRule="atLeast"/>
              <w:rPr>
                <w:rFonts w:ascii="Arial Narrow" w:hAnsi="Arial Narrow" w:cs="Arial"/>
                <w:b/>
                <w:color w:val="000000"/>
                <w:sz w:val="22"/>
                <w:szCs w:val="22"/>
              </w:rPr>
            </w:pPr>
            <w:r w:rsidRPr="009B2019">
              <w:rPr>
                <w:rFonts w:ascii="Arial Narrow" w:hAnsi="Arial Narrow" w:cs="Arial"/>
                <w:b/>
                <w:color w:val="000000"/>
                <w:sz w:val="22"/>
                <w:szCs w:val="22"/>
              </w:rPr>
              <w:t>E-</w:t>
            </w:r>
            <w:r w:rsidR="007E6B5B" w:rsidRPr="009B2019">
              <w:rPr>
                <w:rFonts w:ascii="Arial Narrow" w:hAnsi="Arial Narrow" w:cs="Arial"/>
                <w:b/>
                <w:color w:val="000000"/>
                <w:sz w:val="22"/>
                <w:szCs w:val="22"/>
              </w:rPr>
              <w:t>mail</w:t>
            </w:r>
            <w:r w:rsidRPr="009B2019">
              <w:rPr>
                <w:rFonts w:ascii="Arial Narrow" w:hAnsi="Arial Narrow" w:cs="Arial"/>
                <w:b/>
                <w:color w:val="000000"/>
                <w:sz w:val="22"/>
                <w:szCs w:val="22"/>
              </w:rPr>
              <w:t>:</w:t>
            </w:r>
            <w:hyperlink r:id="rId22" w:history="1">
              <w:r w:rsidR="00112D67" w:rsidRPr="009B2019">
                <w:rPr>
                  <w:rStyle w:val="Hyperlink"/>
                  <w:rFonts w:ascii="Arial Narrow" w:hAnsi="Arial Narrow" w:cs="Arial"/>
                  <w:b/>
                  <w:sz w:val="22"/>
                  <w:szCs w:val="22"/>
                </w:rPr>
                <w:t>zaneta.petrova@economy.gov.mk</w:t>
              </w:r>
            </w:hyperlink>
            <w:r w:rsidR="00112D67" w:rsidRPr="009B2019">
              <w:rPr>
                <w:rFonts w:ascii="Arial Narrow" w:hAnsi="Arial Narrow" w:cs="Arial"/>
                <w:b/>
                <w:color w:val="000000"/>
                <w:sz w:val="22"/>
                <w:szCs w:val="22"/>
              </w:rPr>
              <w:t>,</w:t>
            </w:r>
            <w:hyperlink r:id="rId23" w:history="1">
              <w:r w:rsidR="00112D67" w:rsidRPr="009B2019">
                <w:rPr>
                  <w:rStyle w:val="Hyperlink"/>
                  <w:rFonts w:ascii="Arial Narrow" w:hAnsi="Arial Narrow" w:cs="Arial"/>
                  <w:b/>
                  <w:sz w:val="22"/>
                  <w:szCs w:val="22"/>
                </w:rPr>
                <w:t>ismail.luma@economy.gov.mk</w:t>
              </w:r>
            </w:hyperlink>
          </w:p>
        </w:tc>
        <w:tc>
          <w:tcPr>
            <w:tcW w:w="2811" w:type="dxa"/>
            <w:gridSpan w:val="2"/>
            <w:tcBorders>
              <w:top w:val="single" w:sz="4" w:space="0" w:color="000000"/>
              <w:left w:val="single" w:sz="4" w:space="0" w:color="000000"/>
              <w:bottom w:val="single" w:sz="4" w:space="0" w:color="000000"/>
            </w:tcBorders>
            <w:vAlign w:val="center"/>
          </w:tcPr>
          <w:p w:rsidR="00D12149" w:rsidRPr="0062042B" w:rsidRDefault="007E6B5B" w:rsidP="00D12149">
            <w:pPr>
              <w:spacing w:before="40" w:after="40" w:line="270" w:lineRule="atLeast"/>
              <w:rPr>
                <w:rFonts w:ascii="Arial Narrow" w:hAnsi="Arial Narrow" w:cs="Arial"/>
                <w:b/>
                <w:color w:val="000000"/>
                <w:sz w:val="22"/>
                <w:szCs w:val="22"/>
                <w:lang w:val="en-US"/>
              </w:rPr>
            </w:pPr>
            <w:r w:rsidRPr="0062042B">
              <w:rPr>
                <w:rFonts w:ascii="Arial Narrow" w:hAnsi="Arial Narrow" w:cs="Arial"/>
                <w:b/>
                <w:color w:val="000000"/>
                <w:sz w:val="22"/>
                <w:szCs w:val="22"/>
                <w:lang w:val="en-US"/>
              </w:rPr>
              <w:t>Fax</w:t>
            </w:r>
            <w:r w:rsidR="00D12149" w:rsidRPr="0062042B">
              <w:rPr>
                <w:rFonts w:ascii="Arial Narrow" w:hAnsi="Arial Narrow" w:cs="Arial"/>
                <w:b/>
                <w:color w:val="000000"/>
                <w:sz w:val="22"/>
                <w:szCs w:val="22"/>
                <w:lang w:val="en-US"/>
              </w:rPr>
              <w:t>:</w:t>
            </w:r>
          </w:p>
        </w:tc>
      </w:tr>
      <w:tr w:rsidR="00802B15" w:rsidRPr="0062042B" w:rsidTr="00D12149">
        <w:trPr>
          <w:trHeight w:val="397"/>
        </w:trPr>
        <w:tc>
          <w:tcPr>
            <w:tcW w:w="9242" w:type="dxa"/>
            <w:gridSpan w:val="4"/>
            <w:tcBorders>
              <w:top w:val="single" w:sz="4" w:space="0" w:color="000000"/>
            </w:tcBorders>
            <w:vAlign w:val="center"/>
          </w:tcPr>
          <w:p w:rsidR="00802B15" w:rsidRPr="0062042B" w:rsidRDefault="007E6B5B" w:rsidP="007E6B5B">
            <w:pPr>
              <w:spacing w:before="40" w:after="40"/>
              <w:rPr>
                <w:rFonts w:ascii="Arial Narrow" w:hAnsi="Arial Narrow" w:cs="Arial"/>
                <w:b/>
                <w:sz w:val="22"/>
                <w:szCs w:val="22"/>
                <w:lang w:val="en-US"/>
              </w:rPr>
            </w:pPr>
            <w:r w:rsidRPr="0062042B">
              <w:rPr>
                <w:rFonts w:ascii="Arial Narrow" w:hAnsi="Arial Narrow" w:cs="Arial"/>
                <w:b/>
                <w:color w:val="000000"/>
                <w:sz w:val="22"/>
                <w:szCs w:val="22"/>
                <w:lang w:val="en-US"/>
              </w:rPr>
              <w:t>Website</w:t>
            </w:r>
            <w:r w:rsidR="00802B15" w:rsidRPr="0062042B">
              <w:rPr>
                <w:rFonts w:ascii="Arial Narrow" w:hAnsi="Arial Narrow" w:cs="Arial"/>
                <w:b/>
                <w:color w:val="000000"/>
                <w:sz w:val="22"/>
                <w:szCs w:val="22"/>
                <w:lang w:val="en-US"/>
              </w:rPr>
              <w:t>:</w:t>
            </w:r>
            <w:r w:rsidRPr="0062042B">
              <w:rPr>
                <w:rFonts w:ascii="Arial Narrow" w:hAnsi="Arial Narrow" w:cs="Arial"/>
                <w:b/>
                <w:color w:val="000000"/>
                <w:sz w:val="22"/>
                <w:szCs w:val="22"/>
                <w:lang w:val="en-US"/>
              </w:rPr>
              <w:t xml:space="preserve"> </w:t>
            </w:r>
            <w:hyperlink r:id="rId24" w:history="1">
              <w:r w:rsidR="00112D67" w:rsidRPr="0062042B">
                <w:rPr>
                  <w:rStyle w:val="Hyperlink"/>
                  <w:rFonts w:ascii="Arial Narrow" w:hAnsi="Arial Narrow" w:cs="Arial"/>
                  <w:sz w:val="22"/>
                  <w:szCs w:val="22"/>
                  <w:lang w:val="en-US"/>
                </w:rPr>
                <w:t>www.economy.gov.mk</w:t>
              </w:r>
            </w:hyperlink>
          </w:p>
        </w:tc>
      </w:tr>
    </w:tbl>
    <w:p w:rsidR="005221AB" w:rsidRPr="0062042B" w:rsidRDefault="005221AB" w:rsidP="00910F7A">
      <w:pPr>
        <w:jc w:val="both"/>
        <w:rPr>
          <w:rStyle w:val="eusmallcaps1"/>
          <w:rFonts w:ascii="Arial Narrow" w:hAnsi="Arial Narrow" w:cs="Arial"/>
          <w:sz w:val="22"/>
          <w:szCs w:val="22"/>
          <w:lang w:val="en-US"/>
        </w:rPr>
      </w:pPr>
    </w:p>
    <w:sectPr w:rsidR="005221AB" w:rsidRPr="0062042B" w:rsidSect="0090146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B6B" w:rsidRDefault="00633B6B" w:rsidP="007F62D2">
      <w:r>
        <w:separator/>
      </w:r>
    </w:p>
  </w:endnote>
  <w:endnote w:type="continuationSeparator" w:id="0">
    <w:p w:rsidR="00633B6B" w:rsidRDefault="00633B6B" w:rsidP="007F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C C Swiss">
    <w:altName w:val="Calibri"/>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Bold">
    <w:panose1 w:val="00000000000000000000"/>
    <w:charset w:val="CC"/>
    <w:family w:val="auto"/>
    <w:notTrueType/>
    <w:pitch w:val="default"/>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C C Times">
    <w:altName w:val="Times New Roman"/>
    <w:charset w:val="00"/>
    <w:family w:val="roman"/>
    <w:pitch w:val="variable"/>
    <w:sig w:usb0="00000001"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2D2" w:rsidRDefault="003A374E">
    <w:pPr>
      <w:pStyle w:val="Footer"/>
      <w:jc w:val="right"/>
    </w:pPr>
    <w:r w:rsidRPr="007F62D2">
      <w:rPr>
        <w:rFonts w:ascii="Arial Narrow" w:hAnsi="Arial Narrow"/>
        <w:sz w:val="20"/>
        <w:szCs w:val="20"/>
      </w:rPr>
      <w:fldChar w:fldCharType="begin"/>
    </w:r>
    <w:r w:rsidR="007F62D2" w:rsidRPr="007F62D2">
      <w:rPr>
        <w:rFonts w:ascii="Arial Narrow" w:hAnsi="Arial Narrow"/>
        <w:sz w:val="20"/>
        <w:szCs w:val="20"/>
      </w:rPr>
      <w:instrText xml:space="preserve"> PAGE   \* MERGEFORMAT </w:instrText>
    </w:r>
    <w:r w:rsidRPr="007F62D2">
      <w:rPr>
        <w:rFonts w:ascii="Arial Narrow" w:hAnsi="Arial Narrow"/>
        <w:sz w:val="20"/>
        <w:szCs w:val="20"/>
      </w:rPr>
      <w:fldChar w:fldCharType="separate"/>
    </w:r>
    <w:r w:rsidR="00B41BEB">
      <w:rPr>
        <w:rFonts w:ascii="Arial Narrow" w:hAnsi="Arial Narrow"/>
        <w:noProof/>
        <w:sz w:val="20"/>
        <w:szCs w:val="20"/>
      </w:rPr>
      <w:t>7</w:t>
    </w:r>
    <w:r w:rsidRPr="007F62D2">
      <w:rPr>
        <w:rFonts w:ascii="Arial Narrow" w:hAnsi="Arial Narrow"/>
        <w:noProof/>
        <w:sz w:val="20"/>
        <w:szCs w:val="20"/>
      </w:rPr>
      <w:fldChar w:fldCharType="end"/>
    </w:r>
  </w:p>
  <w:p w:rsidR="007F62D2" w:rsidRDefault="007F6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B6B" w:rsidRDefault="00633B6B" w:rsidP="007F62D2">
      <w:r>
        <w:separator/>
      </w:r>
    </w:p>
  </w:footnote>
  <w:footnote w:type="continuationSeparator" w:id="0">
    <w:p w:rsidR="00633B6B" w:rsidRDefault="00633B6B" w:rsidP="007F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C"/>
    <w:multiLevelType w:val="multilevel"/>
    <w:tmpl w:val="0000000C"/>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D"/>
    <w:multiLevelType w:val="multilevel"/>
    <w:tmpl w:val="0000000D"/>
    <w:lvl w:ilvl="0">
      <w:start w:val="1"/>
      <w:numFmt w:val="bullet"/>
      <w:lvlText w:val="-"/>
      <w:lvlJc w:val="left"/>
      <w:pPr>
        <w:tabs>
          <w:tab w:val="num" w:pos="1080"/>
        </w:tabs>
        <w:ind w:left="108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Courier New"/>
        <w:color w:val="00000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B8F1C24"/>
    <w:multiLevelType w:val="hybridMultilevel"/>
    <w:tmpl w:val="863AD622"/>
    <w:lvl w:ilvl="0" w:tplc="A1305862">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14617E54"/>
    <w:multiLevelType w:val="hybridMultilevel"/>
    <w:tmpl w:val="80E2D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07A65"/>
    <w:multiLevelType w:val="hybridMultilevel"/>
    <w:tmpl w:val="8F10C2D8"/>
    <w:lvl w:ilvl="0" w:tplc="D67C013A">
      <w:start w:val="1"/>
      <w:numFmt w:val="bullet"/>
      <w:lvlText w:val=""/>
      <w:lvlJc w:val="left"/>
      <w:pPr>
        <w:ind w:left="720" w:hanging="360"/>
      </w:pPr>
      <w:rPr>
        <w:rFonts w:ascii="Symbol" w:hAnsi="Symbol" w:hint="default"/>
      </w:rPr>
    </w:lvl>
    <w:lvl w:ilvl="1" w:tplc="64E407B6">
      <w:start w:val="1"/>
      <w:numFmt w:val="bullet"/>
      <w:lvlText w:val="o"/>
      <w:lvlJc w:val="left"/>
      <w:pPr>
        <w:ind w:left="1440" w:hanging="360"/>
      </w:pPr>
      <w:rPr>
        <w:rFonts w:ascii="Courier New" w:hAnsi="Courier New" w:cs="Courier New" w:hint="default"/>
      </w:rPr>
    </w:lvl>
    <w:lvl w:ilvl="2" w:tplc="300CBCB6" w:tentative="1">
      <w:start w:val="1"/>
      <w:numFmt w:val="bullet"/>
      <w:lvlText w:val=""/>
      <w:lvlJc w:val="left"/>
      <w:pPr>
        <w:ind w:left="2160" w:hanging="360"/>
      </w:pPr>
      <w:rPr>
        <w:rFonts w:ascii="Wingdings" w:hAnsi="Wingdings" w:hint="default"/>
      </w:rPr>
    </w:lvl>
    <w:lvl w:ilvl="3" w:tplc="248C60E0" w:tentative="1">
      <w:start w:val="1"/>
      <w:numFmt w:val="bullet"/>
      <w:lvlText w:val=""/>
      <w:lvlJc w:val="left"/>
      <w:pPr>
        <w:ind w:left="2880" w:hanging="360"/>
      </w:pPr>
      <w:rPr>
        <w:rFonts w:ascii="Symbol" w:hAnsi="Symbol" w:hint="default"/>
      </w:rPr>
    </w:lvl>
    <w:lvl w:ilvl="4" w:tplc="DFD81CF0" w:tentative="1">
      <w:start w:val="1"/>
      <w:numFmt w:val="bullet"/>
      <w:lvlText w:val="o"/>
      <w:lvlJc w:val="left"/>
      <w:pPr>
        <w:ind w:left="3600" w:hanging="360"/>
      </w:pPr>
      <w:rPr>
        <w:rFonts w:ascii="Courier New" w:hAnsi="Courier New" w:cs="Courier New" w:hint="default"/>
      </w:rPr>
    </w:lvl>
    <w:lvl w:ilvl="5" w:tplc="AA54FDCC" w:tentative="1">
      <w:start w:val="1"/>
      <w:numFmt w:val="bullet"/>
      <w:lvlText w:val=""/>
      <w:lvlJc w:val="left"/>
      <w:pPr>
        <w:ind w:left="4320" w:hanging="360"/>
      </w:pPr>
      <w:rPr>
        <w:rFonts w:ascii="Wingdings" w:hAnsi="Wingdings" w:hint="default"/>
      </w:rPr>
    </w:lvl>
    <w:lvl w:ilvl="6" w:tplc="19BA3DA6" w:tentative="1">
      <w:start w:val="1"/>
      <w:numFmt w:val="bullet"/>
      <w:lvlText w:val=""/>
      <w:lvlJc w:val="left"/>
      <w:pPr>
        <w:ind w:left="5040" w:hanging="360"/>
      </w:pPr>
      <w:rPr>
        <w:rFonts w:ascii="Symbol" w:hAnsi="Symbol" w:hint="default"/>
      </w:rPr>
    </w:lvl>
    <w:lvl w:ilvl="7" w:tplc="6B34015C" w:tentative="1">
      <w:start w:val="1"/>
      <w:numFmt w:val="bullet"/>
      <w:lvlText w:val="o"/>
      <w:lvlJc w:val="left"/>
      <w:pPr>
        <w:ind w:left="5760" w:hanging="360"/>
      </w:pPr>
      <w:rPr>
        <w:rFonts w:ascii="Courier New" w:hAnsi="Courier New" w:cs="Courier New" w:hint="default"/>
      </w:rPr>
    </w:lvl>
    <w:lvl w:ilvl="8" w:tplc="9A76498A" w:tentative="1">
      <w:start w:val="1"/>
      <w:numFmt w:val="bullet"/>
      <w:lvlText w:val=""/>
      <w:lvlJc w:val="left"/>
      <w:pPr>
        <w:ind w:left="6480" w:hanging="360"/>
      </w:pPr>
      <w:rPr>
        <w:rFonts w:ascii="Wingdings" w:hAnsi="Wingdings" w:hint="default"/>
      </w:rPr>
    </w:lvl>
  </w:abstractNum>
  <w:abstractNum w:abstractNumId="6" w15:restartNumberingAfterBreak="0">
    <w:nsid w:val="22957608"/>
    <w:multiLevelType w:val="hybridMultilevel"/>
    <w:tmpl w:val="8A242E98"/>
    <w:lvl w:ilvl="0" w:tplc="EBC6AF3A">
      <w:numFmt w:val="bullet"/>
      <w:lvlText w:val="-"/>
      <w:lvlJc w:val="left"/>
      <w:pPr>
        <w:ind w:left="720" w:hanging="360"/>
      </w:pPr>
      <w:rPr>
        <w:rFonts w:ascii="Arial Narrow" w:eastAsia="Verdana" w:hAnsi="Arial Narrow" w:cs="Arial" w:hint="default"/>
      </w:rPr>
    </w:lvl>
    <w:lvl w:ilvl="1" w:tplc="D1287760" w:tentative="1">
      <w:start w:val="1"/>
      <w:numFmt w:val="bullet"/>
      <w:lvlText w:val="o"/>
      <w:lvlJc w:val="left"/>
      <w:pPr>
        <w:ind w:left="1440" w:hanging="360"/>
      </w:pPr>
      <w:rPr>
        <w:rFonts w:ascii="Courier New" w:hAnsi="Courier New" w:cs="Courier New" w:hint="default"/>
      </w:rPr>
    </w:lvl>
    <w:lvl w:ilvl="2" w:tplc="1D06BBFC" w:tentative="1">
      <w:start w:val="1"/>
      <w:numFmt w:val="bullet"/>
      <w:lvlText w:val=""/>
      <w:lvlJc w:val="left"/>
      <w:pPr>
        <w:ind w:left="2160" w:hanging="360"/>
      </w:pPr>
      <w:rPr>
        <w:rFonts w:ascii="Wingdings" w:hAnsi="Wingdings" w:hint="default"/>
      </w:rPr>
    </w:lvl>
    <w:lvl w:ilvl="3" w:tplc="4C105EF8" w:tentative="1">
      <w:start w:val="1"/>
      <w:numFmt w:val="bullet"/>
      <w:lvlText w:val=""/>
      <w:lvlJc w:val="left"/>
      <w:pPr>
        <w:ind w:left="2880" w:hanging="360"/>
      </w:pPr>
      <w:rPr>
        <w:rFonts w:ascii="Symbol" w:hAnsi="Symbol" w:hint="default"/>
      </w:rPr>
    </w:lvl>
    <w:lvl w:ilvl="4" w:tplc="A83EE650" w:tentative="1">
      <w:start w:val="1"/>
      <w:numFmt w:val="bullet"/>
      <w:lvlText w:val="o"/>
      <w:lvlJc w:val="left"/>
      <w:pPr>
        <w:ind w:left="3600" w:hanging="360"/>
      </w:pPr>
      <w:rPr>
        <w:rFonts w:ascii="Courier New" w:hAnsi="Courier New" w:cs="Courier New" w:hint="default"/>
      </w:rPr>
    </w:lvl>
    <w:lvl w:ilvl="5" w:tplc="2A16E9D0" w:tentative="1">
      <w:start w:val="1"/>
      <w:numFmt w:val="bullet"/>
      <w:lvlText w:val=""/>
      <w:lvlJc w:val="left"/>
      <w:pPr>
        <w:ind w:left="4320" w:hanging="360"/>
      </w:pPr>
      <w:rPr>
        <w:rFonts w:ascii="Wingdings" w:hAnsi="Wingdings" w:hint="default"/>
      </w:rPr>
    </w:lvl>
    <w:lvl w:ilvl="6" w:tplc="5EB23134" w:tentative="1">
      <w:start w:val="1"/>
      <w:numFmt w:val="bullet"/>
      <w:lvlText w:val=""/>
      <w:lvlJc w:val="left"/>
      <w:pPr>
        <w:ind w:left="5040" w:hanging="360"/>
      </w:pPr>
      <w:rPr>
        <w:rFonts w:ascii="Symbol" w:hAnsi="Symbol" w:hint="default"/>
      </w:rPr>
    </w:lvl>
    <w:lvl w:ilvl="7" w:tplc="0C662496" w:tentative="1">
      <w:start w:val="1"/>
      <w:numFmt w:val="bullet"/>
      <w:lvlText w:val="o"/>
      <w:lvlJc w:val="left"/>
      <w:pPr>
        <w:ind w:left="5760" w:hanging="360"/>
      </w:pPr>
      <w:rPr>
        <w:rFonts w:ascii="Courier New" w:hAnsi="Courier New" w:cs="Courier New" w:hint="default"/>
      </w:rPr>
    </w:lvl>
    <w:lvl w:ilvl="8" w:tplc="04AEFA00" w:tentative="1">
      <w:start w:val="1"/>
      <w:numFmt w:val="bullet"/>
      <w:lvlText w:val=""/>
      <w:lvlJc w:val="left"/>
      <w:pPr>
        <w:ind w:left="6480" w:hanging="360"/>
      </w:pPr>
      <w:rPr>
        <w:rFonts w:ascii="Wingdings" w:hAnsi="Wingdings" w:hint="default"/>
      </w:rPr>
    </w:lvl>
  </w:abstractNum>
  <w:abstractNum w:abstractNumId="7" w15:restartNumberingAfterBreak="0">
    <w:nsid w:val="31DD23C6"/>
    <w:multiLevelType w:val="hybridMultilevel"/>
    <w:tmpl w:val="3BACC7F0"/>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8" w15:restartNumberingAfterBreak="0">
    <w:nsid w:val="37E91E99"/>
    <w:multiLevelType w:val="hybridMultilevel"/>
    <w:tmpl w:val="348AF4C6"/>
    <w:lvl w:ilvl="0" w:tplc="104A35CA">
      <w:start w:val="1"/>
      <w:numFmt w:val="bullet"/>
      <w:lvlText w:val=""/>
      <w:lvlJc w:val="left"/>
      <w:pPr>
        <w:ind w:left="720" w:hanging="360"/>
      </w:pPr>
      <w:rPr>
        <w:rFonts w:ascii="Symbol" w:hAnsi="Symbol" w:hint="default"/>
      </w:rPr>
    </w:lvl>
    <w:lvl w:ilvl="1" w:tplc="0A1AFD58" w:tentative="1">
      <w:start w:val="1"/>
      <w:numFmt w:val="bullet"/>
      <w:lvlText w:val="o"/>
      <w:lvlJc w:val="left"/>
      <w:pPr>
        <w:ind w:left="1440" w:hanging="360"/>
      </w:pPr>
      <w:rPr>
        <w:rFonts w:ascii="Courier New" w:hAnsi="Courier New" w:cs="Courier New" w:hint="default"/>
      </w:rPr>
    </w:lvl>
    <w:lvl w:ilvl="2" w:tplc="9ECA353C" w:tentative="1">
      <w:start w:val="1"/>
      <w:numFmt w:val="bullet"/>
      <w:lvlText w:val=""/>
      <w:lvlJc w:val="left"/>
      <w:pPr>
        <w:ind w:left="2160" w:hanging="360"/>
      </w:pPr>
      <w:rPr>
        <w:rFonts w:ascii="Wingdings" w:hAnsi="Wingdings" w:hint="default"/>
      </w:rPr>
    </w:lvl>
    <w:lvl w:ilvl="3" w:tplc="C5422888" w:tentative="1">
      <w:start w:val="1"/>
      <w:numFmt w:val="bullet"/>
      <w:lvlText w:val=""/>
      <w:lvlJc w:val="left"/>
      <w:pPr>
        <w:ind w:left="2880" w:hanging="360"/>
      </w:pPr>
      <w:rPr>
        <w:rFonts w:ascii="Symbol" w:hAnsi="Symbol" w:hint="default"/>
      </w:rPr>
    </w:lvl>
    <w:lvl w:ilvl="4" w:tplc="38AA1C20" w:tentative="1">
      <w:start w:val="1"/>
      <w:numFmt w:val="bullet"/>
      <w:lvlText w:val="o"/>
      <w:lvlJc w:val="left"/>
      <w:pPr>
        <w:ind w:left="3600" w:hanging="360"/>
      </w:pPr>
      <w:rPr>
        <w:rFonts w:ascii="Courier New" w:hAnsi="Courier New" w:cs="Courier New" w:hint="default"/>
      </w:rPr>
    </w:lvl>
    <w:lvl w:ilvl="5" w:tplc="46D00E50" w:tentative="1">
      <w:start w:val="1"/>
      <w:numFmt w:val="bullet"/>
      <w:lvlText w:val=""/>
      <w:lvlJc w:val="left"/>
      <w:pPr>
        <w:ind w:left="4320" w:hanging="360"/>
      </w:pPr>
      <w:rPr>
        <w:rFonts w:ascii="Wingdings" w:hAnsi="Wingdings" w:hint="default"/>
      </w:rPr>
    </w:lvl>
    <w:lvl w:ilvl="6" w:tplc="7B9A69F4" w:tentative="1">
      <w:start w:val="1"/>
      <w:numFmt w:val="bullet"/>
      <w:lvlText w:val=""/>
      <w:lvlJc w:val="left"/>
      <w:pPr>
        <w:ind w:left="5040" w:hanging="360"/>
      </w:pPr>
      <w:rPr>
        <w:rFonts w:ascii="Symbol" w:hAnsi="Symbol" w:hint="default"/>
      </w:rPr>
    </w:lvl>
    <w:lvl w:ilvl="7" w:tplc="0C22C174" w:tentative="1">
      <w:start w:val="1"/>
      <w:numFmt w:val="bullet"/>
      <w:lvlText w:val="o"/>
      <w:lvlJc w:val="left"/>
      <w:pPr>
        <w:ind w:left="5760" w:hanging="360"/>
      </w:pPr>
      <w:rPr>
        <w:rFonts w:ascii="Courier New" w:hAnsi="Courier New" w:cs="Courier New" w:hint="default"/>
      </w:rPr>
    </w:lvl>
    <w:lvl w:ilvl="8" w:tplc="14AA117A" w:tentative="1">
      <w:start w:val="1"/>
      <w:numFmt w:val="bullet"/>
      <w:lvlText w:val=""/>
      <w:lvlJc w:val="left"/>
      <w:pPr>
        <w:ind w:left="6480" w:hanging="360"/>
      </w:pPr>
      <w:rPr>
        <w:rFonts w:ascii="Wingdings" w:hAnsi="Wingdings" w:hint="default"/>
      </w:rPr>
    </w:lvl>
  </w:abstractNum>
  <w:abstractNum w:abstractNumId="9" w15:restartNumberingAfterBreak="0">
    <w:nsid w:val="43387159"/>
    <w:multiLevelType w:val="hybridMultilevel"/>
    <w:tmpl w:val="B55C1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12ADE"/>
    <w:multiLevelType w:val="hybridMultilevel"/>
    <w:tmpl w:val="9EB0345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5E2A4C34"/>
    <w:multiLevelType w:val="hybridMultilevel"/>
    <w:tmpl w:val="7708E0C4"/>
    <w:lvl w:ilvl="0" w:tplc="3B826D0A">
      <w:start w:val="1"/>
      <w:numFmt w:val="bullet"/>
      <w:lvlText w:val="-"/>
      <w:lvlJc w:val="left"/>
      <w:pPr>
        <w:ind w:left="1440" w:hanging="360"/>
      </w:pPr>
      <w:rPr>
        <w:rFonts w:ascii="Times New Roman" w:hAnsi="Times New Roman" w:cs="Times New Roman"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4FF5B05"/>
    <w:multiLevelType w:val="hybridMultilevel"/>
    <w:tmpl w:val="4A3C6710"/>
    <w:lvl w:ilvl="0" w:tplc="04090001">
      <w:numFmt w:val="bullet"/>
      <w:lvlText w:val="-"/>
      <w:lvlJc w:val="left"/>
      <w:pPr>
        <w:tabs>
          <w:tab w:val="num" w:pos="1570"/>
        </w:tabs>
        <w:ind w:left="1570" w:hanging="360"/>
      </w:pPr>
      <w:rPr>
        <w:rFonts w:ascii="Times New Roman" w:hAnsi="Times New Roman" w:cs="Times New Roman"/>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3" w15:restartNumberingAfterBreak="0">
    <w:nsid w:val="6AF627E2"/>
    <w:multiLevelType w:val="hybridMultilevel"/>
    <w:tmpl w:val="A8B0FFE8"/>
    <w:lvl w:ilvl="0" w:tplc="04090001">
      <w:start w:val="1"/>
      <w:numFmt w:val="decimal"/>
      <w:lvlText w:val="%1)"/>
      <w:lvlJc w:val="left"/>
      <w:pPr>
        <w:ind w:left="720" w:hanging="360"/>
      </w:pPr>
      <w:rPr>
        <w:rFonts w:hint="default"/>
        <w:b w:val="0"/>
        <w:strike w:val="0"/>
        <w:dstrike w:val="0"/>
        <w:color w:val="00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7949436A"/>
    <w:multiLevelType w:val="hybridMultilevel"/>
    <w:tmpl w:val="ED86C126"/>
    <w:lvl w:ilvl="0" w:tplc="C5D2B43C">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9"/>
  </w:num>
  <w:num w:numId="7">
    <w:abstractNumId w:val="12"/>
  </w:num>
  <w:num w:numId="8">
    <w:abstractNumId w:val="1"/>
  </w:num>
  <w:num w:numId="9">
    <w:abstractNumId w:val="8"/>
  </w:num>
  <w:num w:numId="10">
    <w:abstractNumId w:val="13"/>
  </w:num>
  <w:num w:numId="11">
    <w:abstractNumId w:val="6"/>
  </w:num>
  <w:num w:numId="12">
    <w:abstractNumId w:val="11"/>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E7"/>
    <w:rsid w:val="00003683"/>
    <w:rsid w:val="00003D79"/>
    <w:rsid w:val="00004A1B"/>
    <w:rsid w:val="00042A8A"/>
    <w:rsid w:val="000626F2"/>
    <w:rsid w:val="00073542"/>
    <w:rsid w:val="00077139"/>
    <w:rsid w:val="0008178F"/>
    <w:rsid w:val="00092A43"/>
    <w:rsid w:val="0009758D"/>
    <w:rsid w:val="000B10C1"/>
    <w:rsid w:val="000B6873"/>
    <w:rsid w:val="000C0FD4"/>
    <w:rsid w:val="000D1E00"/>
    <w:rsid w:val="000D2A46"/>
    <w:rsid w:val="000D7444"/>
    <w:rsid w:val="000E51FE"/>
    <w:rsid w:val="000E675D"/>
    <w:rsid w:val="00105F3D"/>
    <w:rsid w:val="00110E71"/>
    <w:rsid w:val="00112D67"/>
    <w:rsid w:val="00123E15"/>
    <w:rsid w:val="00126515"/>
    <w:rsid w:val="0017069A"/>
    <w:rsid w:val="00182883"/>
    <w:rsid w:val="001931AE"/>
    <w:rsid w:val="001E6AE3"/>
    <w:rsid w:val="001F7F12"/>
    <w:rsid w:val="00214828"/>
    <w:rsid w:val="00225BD1"/>
    <w:rsid w:val="00230D13"/>
    <w:rsid w:val="00237E4A"/>
    <w:rsid w:val="0025700E"/>
    <w:rsid w:val="00257AFA"/>
    <w:rsid w:val="0027146C"/>
    <w:rsid w:val="0027162B"/>
    <w:rsid w:val="002A7A1D"/>
    <w:rsid w:val="002B00AF"/>
    <w:rsid w:val="002B0F3A"/>
    <w:rsid w:val="002B7C51"/>
    <w:rsid w:val="002C44BC"/>
    <w:rsid w:val="002E3E80"/>
    <w:rsid w:val="002F5058"/>
    <w:rsid w:val="002F61B4"/>
    <w:rsid w:val="0031260F"/>
    <w:rsid w:val="00314D87"/>
    <w:rsid w:val="003173E6"/>
    <w:rsid w:val="003243DC"/>
    <w:rsid w:val="00331022"/>
    <w:rsid w:val="003334A7"/>
    <w:rsid w:val="00337F2A"/>
    <w:rsid w:val="00350F0E"/>
    <w:rsid w:val="003511D9"/>
    <w:rsid w:val="00353D55"/>
    <w:rsid w:val="00353F98"/>
    <w:rsid w:val="00367E41"/>
    <w:rsid w:val="00372A82"/>
    <w:rsid w:val="00394157"/>
    <w:rsid w:val="003945C0"/>
    <w:rsid w:val="003A374E"/>
    <w:rsid w:val="003A5517"/>
    <w:rsid w:val="003B12EA"/>
    <w:rsid w:val="003B56B4"/>
    <w:rsid w:val="003C2601"/>
    <w:rsid w:val="003D023F"/>
    <w:rsid w:val="003E067D"/>
    <w:rsid w:val="003E0F44"/>
    <w:rsid w:val="003F513D"/>
    <w:rsid w:val="0040227F"/>
    <w:rsid w:val="004033A2"/>
    <w:rsid w:val="00405691"/>
    <w:rsid w:val="004221FD"/>
    <w:rsid w:val="0043654C"/>
    <w:rsid w:val="00442B2B"/>
    <w:rsid w:val="00444791"/>
    <w:rsid w:val="00445E8A"/>
    <w:rsid w:val="00446927"/>
    <w:rsid w:val="004515C6"/>
    <w:rsid w:val="00460C0B"/>
    <w:rsid w:val="00462F6F"/>
    <w:rsid w:val="00475BEE"/>
    <w:rsid w:val="00475F50"/>
    <w:rsid w:val="004774F5"/>
    <w:rsid w:val="004804EE"/>
    <w:rsid w:val="004828AD"/>
    <w:rsid w:val="004A5D0B"/>
    <w:rsid w:val="004A61D0"/>
    <w:rsid w:val="004C0A18"/>
    <w:rsid w:val="004C41C9"/>
    <w:rsid w:val="004C4550"/>
    <w:rsid w:val="004F4909"/>
    <w:rsid w:val="004F7A06"/>
    <w:rsid w:val="00502032"/>
    <w:rsid w:val="00507A54"/>
    <w:rsid w:val="005221AB"/>
    <w:rsid w:val="00523C87"/>
    <w:rsid w:val="005311EA"/>
    <w:rsid w:val="00551104"/>
    <w:rsid w:val="00566693"/>
    <w:rsid w:val="00566A55"/>
    <w:rsid w:val="005674C3"/>
    <w:rsid w:val="005B15FC"/>
    <w:rsid w:val="005C255E"/>
    <w:rsid w:val="005C3CE5"/>
    <w:rsid w:val="005C3FAB"/>
    <w:rsid w:val="005E6E3A"/>
    <w:rsid w:val="005F1311"/>
    <w:rsid w:val="005F6284"/>
    <w:rsid w:val="00600942"/>
    <w:rsid w:val="00606A1F"/>
    <w:rsid w:val="0062042B"/>
    <w:rsid w:val="006305F2"/>
    <w:rsid w:val="00631778"/>
    <w:rsid w:val="00632AC3"/>
    <w:rsid w:val="00633B6B"/>
    <w:rsid w:val="006423BD"/>
    <w:rsid w:val="00643E41"/>
    <w:rsid w:val="00645030"/>
    <w:rsid w:val="00665B0F"/>
    <w:rsid w:val="00673DA6"/>
    <w:rsid w:val="00673E0F"/>
    <w:rsid w:val="006811F4"/>
    <w:rsid w:val="006910FE"/>
    <w:rsid w:val="006A350A"/>
    <w:rsid w:val="006A3ACA"/>
    <w:rsid w:val="006A41E9"/>
    <w:rsid w:val="006B0831"/>
    <w:rsid w:val="006B791C"/>
    <w:rsid w:val="006C2446"/>
    <w:rsid w:val="006C3B09"/>
    <w:rsid w:val="006C464E"/>
    <w:rsid w:val="006D190B"/>
    <w:rsid w:val="006D7B15"/>
    <w:rsid w:val="006E0D3D"/>
    <w:rsid w:val="00701AEF"/>
    <w:rsid w:val="00704AD7"/>
    <w:rsid w:val="00707175"/>
    <w:rsid w:val="00711931"/>
    <w:rsid w:val="00715948"/>
    <w:rsid w:val="00721B09"/>
    <w:rsid w:val="00735291"/>
    <w:rsid w:val="00736E95"/>
    <w:rsid w:val="007400C8"/>
    <w:rsid w:val="00752BF5"/>
    <w:rsid w:val="00753B80"/>
    <w:rsid w:val="00766D30"/>
    <w:rsid w:val="00767657"/>
    <w:rsid w:val="0076780D"/>
    <w:rsid w:val="0077473F"/>
    <w:rsid w:val="00776F05"/>
    <w:rsid w:val="00782F2F"/>
    <w:rsid w:val="007925C6"/>
    <w:rsid w:val="007B0793"/>
    <w:rsid w:val="007B24AC"/>
    <w:rsid w:val="007B29BC"/>
    <w:rsid w:val="007B6488"/>
    <w:rsid w:val="007E6B5B"/>
    <w:rsid w:val="007E6EB0"/>
    <w:rsid w:val="007F20AD"/>
    <w:rsid w:val="007F297E"/>
    <w:rsid w:val="007F2D02"/>
    <w:rsid w:val="007F62D2"/>
    <w:rsid w:val="00802B15"/>
    <w:rsid w:val="008063A4"/>
    <w:rsid w:val="008118F7"/>
    <w:rsid w:val="0082406B"/>
    <w:rsid w:val="00825241"/>
    <w:rsid w:val="00841460"/>
    <w:rsid w:val="0084496C"/>
    <w:rsid w:val="00850216"/>
    <w:rsid w:val="00850A5D"/>
    <w:rsid w:val="00864DF3"/>
    <w:rsid w:val="0088342F"/>
    <w:rsid w:val="00883D84"/>
    <w:rsid w:val="00884523"/>
    <w:rsid w:val="008A1B29"/>
    <w:rsid w:val="008D2AB9"/>
    <w:rsid w:val="008D2F23"/>
    <w:rsid w:val="008D3554"/>
    <w:rsid w:val="008D412A"/>
    <w:rsid w:val="008F13F5"/>
    <w:rsid w:val="008F304A"/>
    <w:rsid w:val="008F7CB0"/>
    <w:rsid w:val="00901461"/>
    <w:rsid w:val="00902724"/>
    <w:rsid w:val="009056AB"/>
    <w:rsid w:val="00910F7A"/>
    <w:rsid w:val="0091673D"/>
    <w:rsid w:val="0092031E"/>
    <w:rsid w:val="009339FF"/>
    <w:rsid w:val="00936ECF"/>
    <w:rsid w:val="00947904"/>
    <w:rsid w:val="009765D3"/>
    <w:rsid w:val="00976AFF"/>
    <w:rsid w:val="00977C64"/>
    <w:rsid w:val="00981DF1"/>
    <w:rsid w:val="00982956"/>
    <w:rsid w:val="009831F6"/>
    <w:rsid w:val="009A0B69"/>
    <w:rsid w:val="009A63A9"/>
    <w:rsid w:val="009A7115"/>
    <w:rsid w:val="009B2019"/>
    <w:rsid w:val="009C3150"/>
    <w:rsid w:val="009E5FB8"/>
    <w:rsid w:val="00A0216F"/>
    <w:rsid w:val="00A07A60"/>
    <w:rsid w:val="00A1115A"/>
    <w:rsid w:val="00A24B88"/>
    <w:rsid w:val="00A320D0"/>
    <w:rsid w:val="00A45517"/>
    <w:rsid w:val="00A470EB"/>
    <w:rsid w:val="00A72E21"/>
    <w:rsid w:val="00A87F6F"/>
    <w:rsid w:val="00AA3079"/>
    <w:rsid w:val="00AA711C"/>
    <w:rsid w:val="00AD0A63"/>
    <w:rsid w:val="00AD6B05"/>
    <w:rsid w:val="00AE08D3"/>
    <w:rsid w:val="00AE3272"/>
    <w:rsid w:val="00AF160A"/>
    <w:rsid w:val="00B2280A"/>
    <w:rsid w:val="00B2485F"/>
    <w:rsid w:val="00B30BA4"/>
    <w:rsid w:val="00B41BEB"/>
    <w:rsid w:val="00B72392"/>
    <w:rsid w:val="00B84883"/>
    <w:rsid w:val="00B927F7"/>
    <w:rsid w:val="00BC0579"/>
    <w:rsid w:val="00BC7658"/>
    <w:rsid w:val="00BF1347"/>
    <w:rsid w:val="00BF2BC6"/>
    <w:rsid w:val="00C169C8"/>
    <w:rsid w:val="00C231BF"/>
    <w:rsid w:val="00C33C63"/>
    <w:rsid w:val="00C349E5"/>
    <w:rsid w:val="00C473FC"/>
    <w:rsid w:val="00C532DC"/>
    <w:rsid w:val="00C77345"/>
    <w:rsid w:val="00CA2B0E"/>
    <w:rsid w:val="00CA7872"/>
    <w:rsid w:val="00CB5E9E"/>
    <w:rsid w:val="00CD56DB"/>
    <w:rsid w:val="00CE162E"/>
    <w:rsid w:val="00CF2B3B"/>
    <w:rsid w:val="00CF6115"/>
    <w:rsid w:val="00D079D0"/>
    <w:rsid w:val="00D12149"/>
    <w:rsid w:val="00D15CCC"/>
    <w:rsid w:val="00D1626F"/>
    <w:rsid w:val="00D21440"/>
    <w:rsid w:val="00D61969"/>
    <w:rsid w:val="00D65148"/>
    <w:rsid w:val="00D72820"/>
    <w:rsid w:val="00D90C9B"/>
    <w:rsid w:val="00D949E9"/>
    <w:rsid w:val="00DA3D2C"/>
    <w:rsid w:val="00DB0EF2"/>
    <w:rsid w:val="00DC45D0"/>
    <w:rsid w:val="00DC48A3"/>
    <w:rsid w:val="00DD3C5E"/>
    <w:rsid w:val="00DD6CE2"/>
    <w:rsid w:val="00DE6F17"/>
    <w:rsid w:val="00DF2675"/>
    <w:rsid w:val="00E02869"/>
    <w:rsid w:val="00E11F0E"/>
    <w:rsid w:val="00E17BB8"/>
    <w:rsid w:val="00E205D6"/>
    <w:rsid w:val="00E25A38"/>
    <w:rsid w:val="00E26832"/>
    <w:rsid w:val="00E356FD"/>
    <w:rsid w:val="00E561D8"/>
    <w:rsid w:val="00E6326D"/>
    <w:rsid w:val="00E65D4F"/>
    <w:rsid w:val="00E67DE7"/>
    <w:rsid w:val="00E84926"/>
    <w:rsid w:val="00EC42A0"/>
    <w:rsid w:val="00EE5E55"/>
    <w:rsid w:val="00EF4290"/>
    <w:rsid w:val="00EF4EC2"/>
    <w:rsid w:val="00EF6D40"/>
    <w:rsid w:val="00F155E1"/>
    <w:rsid w:val="00F35C61"/>
    <w:rsid w:val="00F461D2"/>
    <w:rsid w:val="00F5002C"/>
    <w:rsid w:val="00F600DC"/>
    <w:rsid w:val="00F67079"/>
    <w:rsid w:val="00F67C97"/>
    <w:rsid w:val="00F72952"/>
    <w:rsid w:val="00F86CFC"/>
    <w:rsid w:val="00F96B37"/>
    <w:rsid w:val="00FA6D38"/>
    <w:rsid w:val="00FC3989"/>
    <w:rsid w:val="00FD3D9E"/>
    <w:rsid w:val="00FE05C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749F7-DDB8-4C6B-B918-BE4AAE18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DE7"/>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
    <w:qFormat/>
    <w:rsid w:val="00E67D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nhideWhenUsed/>
    <w:qFormat/>
    <w:rsid w:val="003C2601"/>
    <w:pPr>
      <w:keepNext/>
      <w:spacing w:before="120" w:after="120"/>
      <w:ind w:left="567" w:hanging="567"/>
      <w:outlineLvl w:val="1"/>
    </w:pPr>
    <w:rPr>
      <w:rFonts w:ascii="Arial Narrow" w:hAnsi="Arial Narrow"/>
      <w:b/>
      <w:bCs/>
      <w:sz w:val="22"/>
      <w:szCs w:val="26"/>
      <w:lang w:val="de-CH" w:eastAsia="en-US"/>
    </w:rPr>
  </w:style>
  <w:style w:type="paragraph" w:styleId="Heading3">
    <w:name w:val="heading 3"/>
    <w:basedOn w:val="Normal"/>
    <w:next w:val="Normal"/>
    <w:link w:val="Heading3Char"/>
    <w:unhideWhenUsed/>
    <w:qFormat/>
    <w:rsid w:val="00B30BA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7DE7"/>
    <w:pPr>
      <w:spacing w:before="100" w:beforeAutospacing="1" w:after="100" w:afterAutospacing="1"/>
    </w:pPr>
  </w:style>
  <w:style w:type="character" w:customStyle="1" w:styleId="euuppercase1">
    <w:name w:val="eu_uppercase1"/>
    <w:rsid w:val="00E67DE7"/>
    <w:rPr>
      <w:rFonts w:ascii="Times New Roman" w:hAnsi="Times New Roman" w:cs="Times New Roman" w:hint="default"/>
      <w:b/>
      <w:bCs/>
      <w:caps/>
      <w:color w:val="000000"/>
      <w:sz w:val="21"/>
      <w:szCs w:val="21"/>
    </w:rPr>
  </w:style>
  <w:style w:type="character" w:customStyle="1" w:styleId="eusmallcaps1">
    <w:name w:val="eu_smallcaps1"/>
    <w:rsid w:val="00E67DE7"/>
    <w:rPr>
      <w:rFonts w:ascii="Times New Roman" w:hAnsi="Times New Roman" w:cs="Times New Roman" w:hint="default"/>
      <w:b/>
      <w:bCs/>
      <w:smallCaps/>
      <w:color w:val="000000"/>
      <w:sz w:val="20"/>
      <w:szCs w:val="20"/>
    </w:rPr>
  </w:style>
  <w:style w:type="character" w:customStyle="1" w:styleId="eutd1">
    <w:name w:val="eu_td1"/>
    <w:rsid w:val="00E67DE7"/>
    <w:rPr>
      <w:rFonts w:ascii="Times New Roman" w:hAnsi="Times New Roman" w:cs="Times New Roman" w:hint="default"/>
      <w:b w:val="0"/>
      <w:bCs w:val="0"/>
      <w:i w:val="0"/>
      <w:iCs w:val="0"/>
      <w:color w:val="000000"/>
      <w:sz w:val="18"/>
      <w:szCs w:val="18"/>
    </w:rPr>
  </w:style>
  <w:style w:type="character" w:customStyle="1" w:styleId="eubold1">
    <w:name w:val="eu_bold1"/>
    <w:rsid w:val="00E67DE7"/>
    <w:rPr>
      <w:rFonts w:ascii="Times New Roman" w:hAnsi="Times New Roman" w:cs="Times New Roman" w:hint="default"/>
      <w:b/>
      <w:bCs/>
      <w:color w:val="000000"/>
      <w:sz w:val="18"/>
      <w:szCs w:val="18"/>
    </w:rPr>
  </w:style>
  <w:style w:type="character" w:styleId="Emphasis">
    <w:name w:val="Emphasis"/>
    <w:qFormat/>
    <w:rsid w:val="00E67DE7"/>
    <w:rPr>
      <w:i/>
      <w:iCs/>
    </w:rPr>
  </w:style>
  <w:style w:type="character" w:customStyle="1" w:styleId="euindent1">
    <w:name w:val="eu_indent1"/>
    <w:basedOn w:val="DefaultParagraphFont"/>
    <w:rsid w:val="00E67DE7"/>
  </w:style>
  <w:style w:type="paragraph" w:customStyle="1" w:styleId="StyleHeading114pt">
    <w:name w:val="Style Heading 1 + 14 pt"/>
    <w:basedOn w:val="Heading1"/>
    <w:rsid w:val="00E67DE7"/>
    <w:pPr>
      <w:keepLines w:val="0"/>
      <w:suppressAutoHyphens/>
      <w:spacing w:before="0"/>
    </w:pPr>
    <w:rPr>
      <w:rFonts w:ascii="Arial" w:hAnsi="Arial" w:cs="Arial"/>
      <w:color w:val="808080"/>
      <w:sz w:val="24"/>
      <w:szCs w:val="20"/>
      <w:lang w:val="en-IE" w:eastAsia="ar-SA"/>
    </w:rPr>
  </w:style>
  <w:style w:type="character" w:customStyle="1" w:styleId="Heading1Char">
    <w:name w:val="Heading 1 Char"/>
    <w:link w:val="Heading1"/>
    <w:uiPriority w:val="9"/>
    <w:rsid w:val="00E67DE7"/>
    <w:rPr>
      <w:rFonts w:ascii="Cambria" w:eastAsia="Times New Roman" w:hAnsi="Cambria" w:cs="Times New Roman"/>
      <w:b/>
      <w:bCs/>
      <w:color w:val="365F91"/>
      <w:sz w:val="28"/>
      <w:szCs w:val="28"/>
      <w:lang w:val="hr-HR" w:eastAsia="hr-HR"/>
    </w:rPr>
  </w:style>
  <w:style w:type="paragraph" w:styleId="ListParagraph">
    <w:name w:val="List Paragraph"/>
    <w:aliases w:val="Bullet Styles para,List Paragraph (numbered (a)),Bullet,Numbered Para 1,Dot pt,No Spacing1,List Paragraph Char Char Char,Indicator Text,Bullet Points,MAIN CONTENT,List Paragraph12,F5 List Paragraph,OBC Bullet,UEDAŞ Bullet"/>
    <w:basedOn w:val="Normal"/>
    <w:link w:val="ListParagraphChar"/>
    <w:uiPriority w:val="34"/>
    <w:qFormat/>
    <w:rsid w:val="00E67DE7"/>
    <w:pPr>
      <w:ind w:left="720"/>
      <w:contextualSpacing/>
    </w:pPr>
  </w:style>
  <w:style w:type="paragraph" w:styleId="Title">
    <w:name w:val="Title"/>
    <w:basedOn w:val="Normal"/>
    <w:link w:val="TitleChar"/>
    <w:uiPriority w:val="99"/>
    <w:qFormat/>
    <w:rsid w:val="00F67C97"/>
    <w:pPr>
      <w:jc w:val="center"/>
    </w:pPr>
    <w:rPr>
      <w:rFonts w:ascii="MAC C Swiss" w:hAnsi="MAC C Swiss"/>
      <w:b/>
      <w:bCs/>
      <w:lang w:val="en-US" w:eastAsia="x-none"/>
    </w:rPr>
  </w:style>
  <w:style w:type="character" w:customStyle="1" w:styleId="TitleChar">
    <w:name w:val="Title Char"/>
    <w:link w:val="Title"/>
    <w:uiPriority w:val="99"/>
    <w:rsid w:val="00F67C97"/>
    <w:rPr>
      <w:rFonts w:ascii="MAC C Swiss" w:eastAsia="Times New Roman" w:hAnsi="MAC C Swiss" w:cs="MAC C Swiss"/>
      <w:b/>
      <w:bCs/>
      <w:sz w:val="24"/>
      <w:szCs w:val="24"/>
      <w:lang w:val="en-US"/>
    </w:rPr>
  </w:style>
  <w:style w:type="paragraph" w:styleId="BodyText">
    <w:name w:val="Body Text"/>
    <w:basedOn w:val="Normal"/>
    <w:link w:val="BodyTextChar"/>
    <w:uiPriority w:val="99"/>
    <w:semiHidden/>
    <w:unhideWhenUsed/>
    <w:rsid w:val="00F67C97"/>
    <w:pPr>
      <w:jc w:val="both"/>
    </w:pPr>
    <w:rPr>
      <w:rFonts w:ascii="MAC C Swiss" w:hAnsi="MAC C Swiss"/>
      <w:b/>
      <w:bCs/>
      <w:lang w:val="sr-Cyrl-CS" w:eastAsia="x-none"/>
    </w:rPr>
  </w:style>
  <w:style w:type="character" w:customStyle="1" w:styleId="BodyTextChar">
    <w:name w:val="Body Text Char"/>
    <w:link w:val="BodyText"/>
    <w:uiPriority w:val="99"/>
    <w:semiHidden/>
    <w:rsid w:val="00F67C97"/>
    <w:rPr>
      <w:rFonts w:ascii="MAC C Swiss" w:eastAsia="Times New Roman" w:hAnsi="MAC C Swiss" w:cs="MAC C Swiss"/>
      <w:b/>
      <w:bCs/>
      <w:sz w:val="24"/>
      <w:szCs w:val="24"/>
      <w:lang w:val="sr-Cyrl-CS"/>
    </w:rPr>
  </w:style>
  <w:style w:type="paragraph" w:customStyle="1" w:styleId="StyleHeading311pt">
    <w:name w:val="Style Heading 3 + 11 pt"/>
    <w:basedOn w:val="Heading3"/>
    <w:rsid w:val="00B30BA4"/>
    <w:pPr>
      <w:suppressAutoHyphens/>
      <w:spacing w:before="120"/>
    </w:pPr>
    <w:rPr>
      <w:rFonts w:ascii="Times New Roman" w:hAnsi="Times New Roman" w:cs="Arial"/>
      <w:sz w:val="24"/>
      <w:lang w:val="en-GB" w:eastAsia="ar-SA"/>
    </w:rPr>
  </w:style>
  <w:style w:type="character" w:customStyle="1" w:styleId="Heading3Char">
    <w:name w:val="Heading 3 Char"/>
    <w:link w:val="Heading3"/>
    <w:rsid w:val="00B30BA4"/>
    <w:rPr>
      <w:rFonts w:ascii="Cambria" w:eastAsia="Times New Roman" w:hAnsi="Cambria" w:cs="Times New Roman"/>
      <w:b/>
      <w:bCs/>
      <w:sz w:val="26"/>
      <w:szCs w:val="26"/>
      <w:lang w:val="hr-HR" w:eastAsia="hr-HR"/>
    </w:rPr>
  </w:style>
  <w:style w:type="character" w:customStyle="1" w:styleId="ListParagraphChar">
    <w:name w:val="List Paragraph Char"/>
    <w:aliases w:val="Bullet Styles para Char,List Paragraph (numbered (a)) Char,Bullet Char,Numbered Para 1 Char,Dot pt Char,No Spacing1 Char,List Paragraph Char Char Char Char,Indicator Text Char,Bullet Points Char,MAIN CONTENT Char,OBC Bullet Char"/>
    <w:link w:val="ListParagraph"/>
    <w:uiPriority w:val="34"/>
    <w:qFormat/>
    <w:locked/>
    <w:rsid w:val="00B30BA4"/>
    <w:rPr>
      <w:rFonts w:ascii="Times New Roman" w:eastAsia="Times New Roman" w:hAnsi="Times New Roman"/>
      <w:sz w:val="24"/>
      <w:szCs w:val="24"/>
      <w:lang w:val="hr-HR" w:eastAsia="hr-HR"/>
    </w:rPr>
  </w:style>
  <w:style w:type="character" w:styleId="Strong">
    <w:name w:val="Strong"/>
    <w:uiPriority w:val="22"/>
    <w:qFormat/>
    <w:rsid w:val="006B791C"/>
    <w:rPr>
      <w:b/>
      <w:bCs/>
    </w:rPr>
  </w:style>
  <w:style w:type="character" w:styleId="Hyperlink">
    <w:name w:val="Hyperlink"/>
    <w:uiPriority w:val="99"/>
    <w:unhideWhenUsed/>
    <w:rsid w:val="004A5D0B"/>
    <w:rPr>
      <w:color w:val="5F5F5F"/>
      <w:u w:val="single"/>
    </w:rPr>
  </w:style>
  <w:style w:type="paragraph" w:styleId="BalloonText">
    <w:name w:val="Balloon Text"/>
    <w:basedOn w:val="Normal"/>
    <w:link w:val="BalloonTextChar"/>
    <w:uiPriority w:val="99"/>
    <w:semiHidden/>
    <w:unhideWhenUsed/>
    <w:rsid w:val="00776F05"/>
    <w:rPr>
      <w:rFonts w:ascii="Tahoma" w:hAnsi="Tahoma"/>
      <w:sz w:val="16"/>
      <w:szCs w:val="16"/>
    </w:rPr>
  </w:style>
  <w:style w:type="character" w:customStyle="1" w:styleId="BalloonTextChar">
    <w:name w:val="Balloon Text Char"/>
    <w:link w:val="BalloonText"/>
    <w:uiPriority w:val="99"/>
    <w:semiHidden/>
    <w:rsid w:val="00776F05"/>
    <w:rPr>
      <w:rFonts w:ascii="Tahoma" w:eastAsia="Times New Roman" w:hAnsi="Tahoma" w:cs="Tahoma"/>
      <w:sz w:val="16"/>
      <w:szCs w:val="16"/>
      <w:lang w:val="hr-HR" w:eastAsia="hr-HR"/>
    </w:rPr>
  </w:style>
  <w:style w:type="character" w:styleId="CommentReference">
    <w:name w:val="annotation reference"/>
    <w:semiHidden/>
    <w:unhideWhenUsed/>
    <w:rsid w:val="004F7A06"/>
    <w:rPr>
      <w:sz w:val="16"/>
      <w:szCs w:val="16"/>
    </w:rPr>
  </w:style>
  <w:style w:type="paragraph" w:styleId="CommentText">
    <w:name w:val="annotation text"/>
    <w:basedOn w:val="Normal"/>
    <w:link w:val="CommentTextChar"/>
    <w:semiHidden/>
    <w:unhideWhenUsed/>
    <w:rsid w:val="004F7A06"/>
    <w:pPr>
      <w:spacing w:after="200"/>
    </w:pPr>
    <w:rPr>
      <w:rFonts w:ascii="Verdana" w:eastAsia="Verdana" w:hAnsi="Verdana"/>
      <w:sz w:val="20"/>
      <w:szCs w:val="20"/>
      <w:lang w:val="x-none" w:eastAsia="x-none"/>
    </w:rPr>
  </w:style>
  <w:style w:type="character" w:customStyle="1" w:styleId="CommentTextChar">
    <w:name w:val="Comment Text Char"/>
    <w:link w:val="CommentText"/>
    <w:semiHidden/>
    <w:rsid w:val="004F7A06"/>
    <w:rPr>
      <w:rFonts w:ascii="Verdana" w:eastAsia="Verdana" w:hAnsi="Verdana"/>
      <w:lang w:val="x-none" w:eastAsia="x-none"/>
    </w:rPr>
  </w:style>
  <w:style w:type="character" w:styleId="UnresolvedMention">
    <w:name w:val="Unresolved Mention"/>
    <w:uiPriority w:val="99"/>
    <w:semiHidden/>
    <w:unhideWhenUsed/>
    <w:rsid w:val="00D21440"/>
    <w:rPr>
      <w:color w:val="605E5C"/>
      <w:shd w:val="clear" w:color="auto" w:fill="E1DFDD"/>
    </w:rPr>
  </w:style>
  <w:style w:type="paragraph" w:styleId="Header">
    <w:name w:val="header"/>
    <w:basedOn w:val="Normal"/>
    <w:link w:val="HeaderChar"/>
    <w:uiPriority w:val="99"/>
    <w:unhideWhenUsed/>
    <w:rsid w:val="007F62D2"/>
    <w:pPr>
      <w:tabs>
        <w:tab w:val="center" w:pos="4513"/>
        <w:tab w:val="right" w:pos="9026"/>
      </w:tabs>
    </w:pPr>
  </w:style>
  <w:style w:type="character" w:customStyle="1" w:styleId="HeaderChar">
    <w:name w:val="Header Char"/>
    <w:link w:val="Header"/>
    <w:uiPriority w:val="99"/>
    <w:rsid w:val="007F62D2"/>
    <w:rPr>
      <w:rFonts w:ascii="Times New Roman" w:eastAsia="Times New Roman" w:hAnsi="Times New Roman"/>
      <w:sz w:val="24"/>
      <w:szCs w:val="24"/>
      <w:lang w:val="hr-HR" w:eastAsia="hr-HR"/>
    </w:rPr>
  </w:style>
  <w:style w:type="paragraph" w:styleId="Footer">
    <w:name w:val="footer"/>
    <w:basedOn w:val="Normal"/>
    <w:link w:val="FooterChar"/>
    <w:uiPriority w:val="99"/>
    <w:unhideWhenUsed/>
    <w:rsid w:val="007F62D2"/>
    <w:pPr>
      <w:tabs>
        <w:tab w:val="center" w:pos="4513"/>
        <w:tab w:val="right" w:pos="9026"/>
      </w:tabs>
    </w:pPr>
  </w:style>
  <w:style w:type="character" w:customStyle="1" w:styleId="FooterChar">
    <w:name w:val="Footer Char"/>
    <w:link w:val="Footer"/>
    <w:uiPriority w:val="99"/>
    <w:rsid w:val="007F62D2"/>
    <w:rPr>
      <w:rFonts w:ascii="Times New Roman" w:eastAsia="Times New Roman" w:hAnsi="Times New Roman"/>
      <w:sz w:val="24"/>
      <w:szCs w:val="24"/>
      <w:lang w:val="hr-HR" w:eastAsia="hr-HR"/>
    </w:rPr>
  </w:style>
  <w:style w:type="character" w:customStyle="1" w:styleId="Heading2Char">
    <w:name w:val="Heading 2 Char"/>
    <w:link w:val="Heading2"/>
    <w:rsid w:val="003C2601"/>
    <w:rPr>
      <w:rFonts w:ascii="Arial Narrow" w:eastAsia="Times New Roman" w:hAnsi="Arial Narrow"/>
      <w:b/>
      <w:bCs/>
      <w:sz w:val="22"/>
      <w:szCs w:val="2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287186">
      <w:bodyDiv w:val="1"/>
      <w:marLeft w:val="0"/>
      <w:marRight w:val="0"/>
      <w:marTop w:val="0"/>
      <w:marBottom w:val="0"/>
      <w:divBdr>
        <w:top w:val="none" w:sz="0" w:space="0" w:color="auto"/>
        <w:left w:val="none" w:sz="0" w:space="0" w:color="auto"/>
        <w:bottom w:val="none" w:sz="0" w:space="0" w:color="auto"/>
        <w:right w:val="none" w:sz="0" w:space="0" w:color="auto"/>
      </w:divBdr>
    </w:div>
    <w:div w:id="1117143017">
      <w:bodyDiv w:val="1"/>
      <w:marLeft w:val="0"/>
      <w:marRight w:val="0"/>
      <w:marTop w:val="0"/>
      <w:marBottom w:val="0"/>
      <w:divBdr>
        <w:top w:val="none" w:sz="0" w:space="0" w:color="auto"/>
        <w:left w:val="none" w:sz="0" w:space="0" w:color="auto"/>
        <w:bottom w:val="none" w:sz="0" w:space="0" w:color="auto"/>
        <w:right w:val="none" w:sz="0" w:space="0" w:color="auto"/>
      </w:divBdr>
    </w:div>
    <w:div w:id="1196769561">
      <w:bodyDiv w:val="1"/>
      <w:marLeft w:val="0"/>
      <w:marRight w:val="0"/>
      <w:marTop w:val="0"/>
      <w:marBottom w:val="0"/>
      <w:divBdr>
        <w:top w:val="none" w:sz="0" w:space="0" w:color="auto"/>
        <w:left w:val="none" w:sz="0" w:space="0" w:color="auto"/>
        <w:bottom w:val="none" w:sz="0" w:space="0" w:color="auto"/>
        <w:right w:val="none" w:sz="0" w:space="0" w:color="auto"/>
      </w:divBdr>
      <w:divsChild>
        <w:div w:id="579558622">
          <w:marLeft w:val="0"/>
          <w:marRight w:val="0"/>
          <w:marTop w:val="0"/>
          <w:marBottom w:val="0"/>
          <w:divBdr>
            <w:top w:val="none" w:sz="0" w:space="0" w:color="auto"/>
            <w:left w:val="none" w:sz="0" w:space="0" w:color="auto"/>
            <w:bottom w:val="none" w:sz="0" w:space="0" w:color="auto"/>
            <w:right w:val="none" w:sz="0" w:space="0" w:color="auto"/>
          </w:divBdr>
          <w:divsChild>
            <w:div w:id="1572276342">
              <w:marLeft w:val="0"/>
              <w:marRight w:val="0"/>
              <w:marTop w:val="0"/>
              <w:marBottom w:val="0"/>
              <w:divBdr>
                <w:top w:val="none" w:sz="0" w:space="0" w:color="auto"/>
                <w:left w:val="none" w:sz="0" w:space="0" w:color="auto"/>
                <w:bottom w:val="none" w:sz="0" w:space="0" w:color="auto"/>
                <w:right w:val="none" w:sz="0" w:space="0" w:color="auto"/>
              </w:divBdr>
              <w:divsChild>
                <w:div w:id="371274985">
                  <w:marLeft w:val="0"/>
                  <w:marRight w:val="0"/>
                  <w:marTop w:val="0"/>
                  <w:marBottom w:val="0"/>
                  <w:divBdr>
                    <w:top w:val="none" w:sz="0" w:space="0" w:color="auto"/>
                    <w:left w:val="none" w:sz="0" w:space="0" w:color="auto"/>
                    <w:bottom w:val="none" w:sz="0" w:space="0" w:color="auto"/>
                    <w:right w:val="none" w:sz="0" w:space="0" w:color="auto"/>
                  </w:divBdr>
                  <w:divsChild>
                    <w:div w:id="2033874589">
                      <w:marLeft w:val="0"/>
                      <w:marRight w:val="0"/>
                      <w:marTop w:val="0"/>
                      <w:marBottom w:val="0"/>
                      <w:divBdr>
                        <w:top w:val="none" w:sz="0" w:space="0" w:color="auto"/>
                        <w:left w:val="none" w:sz="0" w:space="0" w:color="auto"/>
                        <w:bottom w:val="none" w:sz="0" w:space="0" w:color="auto"/>
                        <w:right w:val="none" w:sz="0" w:space="0" w:color="auto"/>
                      </w:divBdr>
                      <w:divsChild>
                        <w:div w:id="750733297">
                          <w:marLeft w:val="0"/>
                          <w:marRight w:val="0"/>
                          <w:marTop w:val="0"/>
                          <w:marBottom w:val="0"/>
                          <w:divBdr>
                            <w:top w:val="none" w:sz="0" w:space="0" w:color="auto"/>
                            <w:left w:val="none" w:sz="0" w:space="0" w:color="auto"/>
                            <w:bottom w:val="none" w:sz="0" w:space="0" w:color="auto"/>
                            <w:right w:val="none" w:sz="0" w:space="0" w:color="auto"/>
                          </w:divBdr>
                          <w:divsChild>
                            <w:div w:id="1736657563">
                              <w:marLeft w:val="0"/>
                              <w:marRight w:val="0"/>
                              <w:marTop w:val="0"/>
                              <w:marBottom w:val="0"/>
                              <w:divBdr>
                                <w:top w:val="none" w:sz="0" w:space="0" w:color="auto"/>
                                <w:left w:val="none" w:sz="0" w:space="0" w:color="auto"/>
                                <w:bottom w:val="none" w:sz="0" w:space="0" w:color="auto"/>
                                <w:right w:val="none" w:sz="0" w:space="0" w:color="auto"/>
                              </w:divBdr>
                              <w:divsChild>
                                <w:div w:id="1867283547">
                                  <w:marLeft w:val="0"/>
                                  <w:marRight w:val="0"/>
                                  <w:marTop w:val="0"/>
                                  <w:marBottom w:val="0"/>
                                  <w:divBdr>
                                    <w:top w:val="none" w:sz="0" w:space="0" w:color="auto"/>
                                    <w:left w:val="none" w:sz="0" w:space="0" w:color="auto"/>
                                    <w:bottom w:val="none" w:sz="0" w:space="0" w:color="auto"/>
                                    <w:right w:val="none" w:sz="0" w:space="0" w:color="auto"/>
                                  </w:divBdr>
                                  <w:divsChild>
                                    <w:div w:id="580913682">
                                      <w:marLeft w:val="0"/>
                                      <w:marRight w:val="0"/>
                                      <w:marTop w:val="0"/>
                                      <w:marBottom w:val="0"/>
                                      <w:divBdr>
                                        <w:top w:val="none" w:sz="0" w:space="0" w:color="auto"/>
                                        <w:left w:val="none" w:sz="0" w:space="0" w:color="auto"/>
                                        <w:bottom w:val="none" w:sz="0" w:space="0" w:color="auto"/>
                                        <w:right w:val="none" w:sz="0" w:space="0" w:color="auto"/>
                                      </w:divBdr>
                                      <w:divsChild>
                                        <w:div w:id="2067333708">
                                          <w:marLeft w:val="0"/>
                                          <w:marRight w:val="0"/>
                                          <w:marTop w:val="0"/>
                                          <w:marBottom w:val="495"/>
                                          <w:divBdr>
                                            <w:top w:val="none" w:sz="0" w:space="0" w:color="auto"/>
                                            <w:left w:val="none" w:sz="0" w:space="0" w:color="auto"/>
                                            <w:bottom w:val="none" w:sz="0" w:space="0" w:color="auto"/>
                                            <w:right w:val="none" w:sz="0" w:space="0" w:color="auto"/>
                                          </w:divBdr>
                                          <w:divsChild>
                                            <w:div w:id="12102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47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onomy.gov.mk" TargetMode="External"/><Relationship Id="rId18" Type="http://schemas.openxmlformats.org/officeDocument/2006/relationships/hyperlink" Target="mailto:ismail.luma@economy.gov.m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onomy.gov.mk" TargetMode="External"/><Relationship Id="rId7" Type="http://schemas.openxmlformats.org/officeDocument/2006/relationships/settings" Target="settings.xml"/><Relationship Id="rId12" Type="http://schemas.openxmlformats.org/officeDocument/2006/relationships/hyperlink" Target="mailto:ismail.luma@economy.gov.mk" TargetMode="External"/><Relationship Id="rId17" Type="http://schemas.openxmlformats.org/officeDocument/2006/relationships/hyperlink" Target="mailto:zaneta.petrova@economy.gov.m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arjan.vitanov@gs.gov.mk" TargetMode="External"/><Relationship Id="rId20" Type="http://schemas.openxmlformats.org/officeDocument/2006/relationships/hyperlink" Target="mailto:ismail.luma@economy.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neta.petrova@economy.gov.mk" TargetMode="External"/><Relationship Id="rId24" Type="http://schemas.openxmlformats.org/officeDocument/2006/relationships/hyperlink" Target="http://www.economy.gov.mk" TargetMode="External"/><Relationship Id="rId5" Type="http://schemas.openxmlformats.org/officeDocument/2006/relationships/numbering" Target="numbering.xml"/><Relationship Id="rId15" Type="http://schemas.openxmlformats.org/officeDocument/2006/relationships/hyperlink" Target="mailto:dkzjn@gs.gov.mk" TargetMode="External"/><Relationship Id="rId23" Type="http://schemas.openxmlformats.org/officeDocument/2006/relationships/hyperlink" Target="mailto:ismail.luma@economy.gov.mk" TargetMode="External"/><Relationship Id="rId10" Type="http://schemas.openxmlformats.org/officeDocument/2006/relationships/endnotes" Target="endnotes.xml"/><Relationship Id="rId19" Type="http://schemas.openxmlformats.org/officeDocument/2006/relationships/hyperlink" Target="http://www.economy.gov.m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zaneta.petrova@economy.gov.mk" TargetMode="External"/><Relationship Id="rId22" Type="http://schemas.openxmlformats.org/officeDocument/2006/relationships/hyperlink" Target="mailto:zaneta.petrova@economy.gov.m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 xsi:nil="true"/>
    <ProtocolNumberInArchiveDate xmlns="http://schemas.microsoft.com/sharepoint/v3" xsi:nil="true"/>
    <ProtocolNumberOutArchiveDate xmlns="http://schemas.microsoft.com/sharepoint/v3">2018-11-05T10:30:00+00:00</ProtocolNumberOutArchiveDat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62312F34DF090843BCBE5A97911A3A0C" ma:contentTypeVersion="" ma:contentTypeDescription="" ma:contentTypeScope="" ma:versionID="6a90396a6e9ccf52e64427cfd1cd7183">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6C826-534A-4985-81FA-53BA3EB85D7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C929025-0CED-442F-BD88-5E88B2B74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A675C-B556-45C8-A639-D91D6E43F9CD}">
  <ds:schemaRefs>
    <ds:schemaRef ds:uri="http://schemas.microsoft.com/office/2006/metadata/longProperties"/>
  </ds:schemaRefs>
</ds:datastoreItem>
</file>

<file path=customXml/itemProps4.xml><?xml version="1.0" encoding="utf-8"?>
<ds:datastoreItem xmlns:ds="http://schemas.openxmlformats.org/officeDocument/2006/customXml" ds:itemID="{4876D1A9-EC3C-41E4-AFFD-AD4358C1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Јавен повик</vt:lpstr>
    </vt:vector>
  </TitlesOfParts>
  <Company>Grizli777</Company>
  <LinksUpToDate>false</LinksUpToDate>
  <CharactersWithSpaces>13397</CharactersWithSpaces>
  <SharedDoc>false</SharedDoc>
  <HLinks>
    <vt:vector size="90" baseType="variant">
      <vt:variant>
        <vt:i4>6553652</vt:i4>
      </vt:variant>
      <vt:variant>
        <vt:i4>48</vt:i4>
      </vt:variant>
      <vt:variant>
        <vt:i4>0</vt:i4>
      </vt:variant>
      <vt:variant>
        <vt:i4>5</vt:i4>
      </vt:variant>
      <vt:variant>
        <vt:lpwstr>http://www.economy.gov.mk/</vt:lpwstr>
      </vt:variant>
      <vt:variant>
        <vt:lpwstr/>
      </vt:variant>
      <vt:variant>
        <vt:i4>5570682</vt:i4>
      </vt:variant>
      <vt:variant>
        <vt:i4>45</vt:i4>
      </vt:variant>
      <vt:variant>
        <vt:i4>0</vt:i4>
      </vt:variant>
      <vt:variant>
        <vt:i4>5</vt:i4>
      </vt:variant>
      <vt:variant>
        <vt:lpwstr>mailto:ismail.luma@economy.gov.mk</vt:lpwstr>
      </vt:variant>
      <vt:variant>
        <vt:lpwstr/>
      </vt:variant>
      <vt:variant>
        <vt:i4>6881349</vt:i4>
      </vt:variant>
      <vt:variant>
        <vt:i4>42</vt:i4>
      </vt:variant>
      <vt:variant>
        <vt:i4>0</vt:i4>
      </vt:variant>
      <vt:variant>
        <vt:i4>5</vt:i4>
      </vt:variant>
      <vt:variant>
        <vt:lpwstr>mailto:zaneta.petrova@economy.gov.mk</vt:lpwstr>
      </vt:variant>
      <vt:variant>
        <vt:lpwstr/>
      </vt:variant>
      <vt:variant>
        <vt:i4>6553652</vt:i4>
      </vt:variant>
      <vt:variant>
        <vt:i4>39</vt:i4>
      </vt:variant>
      <vt:variant>
        <vt:i4>0</vt:i4>
      </vt:variant>
      <vt:variant>
        <vt:i4>5</vt:i4>
      </vt:variant>
      <vt:variant>
        <vt:lpwstr>http://www.economy.gov.mk/</vt:lpwstr>
      </vt:variant>
      <vt:variant>
        <vt:lpwstr/>
      </vt:variant>
      <vt:variant>
        <vt:i4>5570682</vt:i4>
      </vt:variant>
      <vt:variant>
        <vt:i4>36</vt:i4>
      </vt:variant>
      <vt:variant>
        <vt:i4>0</vt:i4>
      </vt:variant>
      <vt:variant>
        <vt:i4>5</vt:i4>
      </vt:variant>
      <vt:variant>
        <vt:lpwstr>mailto:ismail.luma@economy.gov.mk</vt:lpwstr>
      </vt:variant>
      <vt:variant>
        <vt:lpwstr/>
      </vt:variant>
      <vt:variant>
        <vt:i4>6881349</vt:i4>
      </vt:variant>
      <vt:variant>
        <vt:i4>33</vt:i4>
      </vt:variant>
      <vt:variant>
        <vt:i4>0</vt:i4>
      </vt:variant>
      <vt:variant>
        <vt:i4>5</vt:i4>
      </vt:variant>
      <vt:variant>
        <vt:lpwstr>mailto:zaneta.petrova@economy.gov.mk</vt:lpwstr>
      </vt:variant>
      <vt:variant>
        <vt:lpwstr/>
      </vt:variant>
      <vt:variant>
        <vt:i4>6553652</vt:i4>
      </vt:variant>
      <vt:variant>
        <vt:i4>30</vt:i4>
      </vt:variant>
      <vt:variant>
        <vt:i4>0</vt:i4>
      </vt:variant>
      <vt:variant>
        <vt:i4>5</vt:i4>
      </vt:variant>
      <vt:variant>
        <vt:lpwstr>http://www.economy.gov.mk/</vt:lpwstr>
      </vt:variant>
      <vt:variant>
        <vt:lpwstr/>
      </vt:variant>
      <vt:variant>
        <vt:i4>5570682</vt:i4>
      </vt:variant>
      <vt:variant>
        <vt:i4>27</vt:i4>
      </vt:variant>
      <vt:variant>
        <vt:i4>0</vt:i4>
      </vt:variant>
      <vt:variant>
        <vt:i4>5</vt:i4>
      </vt:variant>
      <vt:variant>
        <vt:lpwstr>mailto:ismail.luma@economy.gov.mk</vt:lpwstr>
      </vt:variant>
      <vt:variant>
        <vt:lpwstr/>
      </vt:variant>
      <vt:variant>
        <vt:i4>6881349</vt:i4>
      </vt:variant>
      <vt:variant>
        <vt:i4>24</vt:i4>
      </vt:variant>
      <vt:variant>
        <vt:i4>0</vt:i4>
      </vt:variant>
      <vt:variant>
        <vt:i4>5</vt:i4>
      </vt:variant>
      <vt:variant>
        <vt:lpwstr>mailto:zaneta.petrova@economy.gov.mk</vt:lpwstr>
      </vt:variant>
      <vt:variant>
        <vt:lpwstr/>
      </vt:variant>
      <vt:variant>
        <vt:i4>1703997</vt:i4>
      </vt:variant>
      <vt:variant>
        <vt:i4>21</vt:i4>
      </vt:variant>
      <vt:variant>
        <vt:i4>0</vt:i4>
      </vt:variant>
      <vt:variant>
        <vt:i4>5</vt:i4>
      </vt:variant>
      <vt:variant>
        <vt:lpwstr>mailto:marjan.vitanov@gs.gov.mk</vt:lpwstr>
      </vt:variant>
      <vt:variant>
        <vt:lpwstr/>
      </vt:variant>
      <vt:variant>
        <vt:i4>7405572</vt:i4>
      </vt:variant>
      <vt:variant>
        <vt:i4>18</vt:i4>
      </vt:variant>
      <vt:variant>
        <vt:i4>0</vt:i4>
      </vt:variant>
      <vt:variant>
        <vt:i4>5</vt:i4>
      </vt:variant>
      <vt:variant>
        <vt:lpwstr>mailto:dkzjn@gs.gov.mk</vt:lpwstr>
      </vt:variant>
      <vt:variant>
        <vt:lpwstr/>
      </vt:variant>
      <vt:variant>
        <vt:i4>6881349</vt:i4>
      </vt:variant>
      <vt:variant>
        <vt:i4>15</vt:i4>
      </vt:variant>
      <vt:variant>
        <vt:i4>0</vt:i4>
      </vt:variant>
      <vt:variant>
        <vt:i4>5</vt:i4>
      </vt:variant>
      <vt:variant>
        <vt:lpwstr>mailto:zaneta.petrova@economy.gov.mk</vt:lpwstr>
      </vt:variant>
      <vt:variant>
        <vt:lpwstr/>
      </vt:variant>
      <vt:variant>
        <vt:i4>6553652</vt:i4>
      </vt:variant>
      <vt:variant>
        <vt:i4>6</vt:i4>
      </vt:variant>
      <vt:variant>
        <vt:i4>0</vt:i4>
      </vt:variant>
      <vt:variant>
        <vt:i4>5</vt:i4>
      </vt:variant>
      <vt:variant>
        <vt:lpwstr>http://www.economy.gov.mk/</vt:lpwstr>
      </vt:variant>
      <vt:variant>
        <vt:lpwstr/>
      </vt:variant>
      <vt:variant>
        <vt:i4>5570682</vt:i4>
      </vt:variant>
      <vt:variant>
        <vt:i4>3</vt:i4>
      </vt:variant>
      <vt:variant>
        <vt:i4>0</vt:i4>
      </vt:variant>
      <vt:variant>
        <vt:i4>5</vt:i4>
      </vt:variant>
      <vt:variant>
        <vt:lpwstr>mailto:ismail.luma@economy.gov.mk</vt:lpwstr>
      </vt:variant>
      <vt:variant>
        <vt:lpwstr/>
      </vt:variant>
      <vt:variant>
        <vt:i4>6881349</vt:i4>
      </vt:variant>
      <vt:variant>
        <vt:i4>0</vt:i4>
      </vt:variant>
      <vt:variant>
        <vt:i4>0</vt:i4>
      </vt:variant>
      <vt:variant>
        <vt:i4>5</vt:i4>
      </vt:variant>
      <vt:variant>
        <vt:lpwstr>mailto:zaneta.petrova@economy.gov.mk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Јавен повик</dc:title>
  <dc:subject/>
  <dc:creator>Trajanovski</dc:creator>
  <cp:keywords/>
  <cp:lastModifiedBy>Zrmanovski Dejan</cp:lastModifiedBy>
  <cp:revision>3</cp:revision>
  <cp:lastPrinted>2011-11-11T09:21:00Z</cp:lastPrinted>
  <dcterms:created xsi:type="dcterms:W3CDTF">2019-06-10T06:56:00Z</dcterms:created>
  <dcterms:modified xsi:type="dcterms:W3CDTF">2019-06-10T07:34:00Z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sts|maja.momiroska</vt:lpwstr>
  </property>
  <property fmtid="{D5CDD505-2E9C-101B-9397-08002B2CF9AE}" pid="3" name="Title">
    <vt:lpwstr>Јавен повик</vt:lpwstr>
  </property>
  <property fmtid="{D5CDD505-2E9C-101B-9397-08002B2CF9AE}" pid="4" name="ModifiedBy">
    <vt:lpwstr>i:0e.t|e-vlada.mk sts|dane.josifovski</vt:lpwstr>
  </property>
</Properties>
</file>